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0F" w:rsidRDefault="00325B0F" w:rsidP="00325B0F">
      <w:pPr>
        <w:tabs>
          <w:tab w:val="left" w:pos="1260"/>
        </w:tabs>
        <w:ind w:right="392"/>
        <w:jc w:val="center"/>
        <w:outlineLvl w:val="0"/>
        <w:rPr>
          <w:rFonts w:ascii="Arial" w:hAnsi="Arial" w:cs="Arial"/>
          <w:b/>
          <w:color w:val="846A2A"/>
          <w:sz w:val="36"/>
          <w:szCs w:val="36"/>
        </w:rPr>
      </w:pPr>
      <w:r w:rsidRPr="00325B0F">
        <w:rPr>
          <w:rFonts w:ascii="Arial" w:hAnsi="Arial" w:cs="Arial"/>
          <w:b/>
          <w:color w:val="846A2A"/>
          <w:sz w:val="36"/>
          <w:szCs w:val="36"/>
        </w:rPr>
        <w:t>CAUL Le</w:t>
      </w:r>
      <w:r w:rsidR="005C5FA4">
        <w:rPr>
          <w:rFonts w:ascii="Arial" w:hAnsi="Arial" w:cs="Arial"/>
          <w:b/>
          <w:color w:val="846A2A"/>
          <w:sz w:val="36"/>
          <w:szCs w:val="36"/>
        </w:rPr>
        <w:t>adership Institute 2018</w:t>
      </w:r>
    </w:p>
    <w:p w:rsidR="00325B0F" w:rsidRPr="00325B0F" w:rsidRDefault="00325B0F" w:rsidP="00325B0F">
      <w:pPr>
        <w:tabs>
          <w:tab w:val="left" w:pos="1260"/>
        </w:tabs>
        <w:ind w:right="392"/>
        <w:jc w:val="center"/>
        <w:outlineLvl w:val="0"/>
        <w:rPr>
          <w:rFonts w:ascii="Arial" w:hAnsi="Arial" w:cs="Arial"/>
          <w:b/>
          <w:color w:val="846A2A"/>
          <w:sz w:val="36"/>
          <w:szCs w:val="36"/>
        </w:rPr>
      </w:pPr>
      <w:r w:rsidRPr="00325B0F">
        <w:rPr>
          <w:rFonts w:ascii="Arial" w:hAnsi="Arial" w:cs="Arial"/>
          <w:b/>
          <w:color w:val="846A2A"/>
          <w:sz w:val="36"/>
          <w:szCs w:val="36"/>
        </w:rPr>
        <w:t>Scholarship Application Form</w:t>
      </w:r>
    </w:p>
    <w:p w:rsidR="00325B0F" w:rsidRPr="00325B0F" w:rsidRDefault="00325B0F" w:rsidP="00325B0F">
      <w:pPr>
        <w:tabs>
          <w:tab w:val="left" w:pos="1260"/>
        </w:tabs>
        <w:ind w:right="392"/>
        <w:rPr>
          <w:rFonts w:ascii="Arial" w:hAnsi="Arial" w:cs="Arial"/>
          <w:b/>
          <w:sz w:val="32"/>
          <w:szCs w:val="32"/>
        </w:rPr>
      </w:pPr>
    </w:p>
    <w:p w:rsidR="00325B0F" w:rsidRPr="00325B0F" w:rsidRDefault="00325B0F" w:rsidP="00325B0F">
      <w:pPr>
        <w:rPr>
          <w:rFonts w:asciiTheme="majorHAnsi" w:hAnsiTheme="majorHAnsi" w:cs="Arial"/>
          <w:iCs/>
          <w:sz w:val="24"/>
          <w:szCs w:val="24"/>
        </w:rPr>
      </w:pPr>
      <w:r w:rsidRPr="00325B0F">
        <w:rPr>
          <w:rFonts w:asciiTheme="majorHAnsi" w:hAnsiTheme="majorHAnsi" w:cs="Arial"/>
          <w:iCs/>
          <w:sz w:val="24"/>
          <w:szCs w:val="24"/>
        </w:rPr>
        <w:t xml:space="preserve">To underscore CAUL’s commitment to invest in developing the profession and its leadership CAUL piloted this initiative in 2014. Two scholarships </w:t>
      </w:r>
      <w:proofErr w:type="gramStart"/>
      <w:r w:rsidRPr="00325B0F">
        <w:rPr>
          <w:rFonts w:asciiTheme="majorHAnsi" w:hAnsiTheme="majorHAnsi" w:cs="Arial"/>
          <w:iCs/>
          <w:sz w:val="24"/>
          <w:szCs w:val="24"/>
        </w:rPr>
        <w:t xml:space="preserve">will </w:t>
      </w:r>
      <w:r>
        <w:rPr>
          <w:rFonts w:asciiTheme="majorHAnsi" w:hAnsiTheme="majorHAnsi" w:cs="Arial"/>
          <w:iCs/>
          <w:sz w:val="24"/>
          <w:szCs w:val="24"/>
        </w:rPr>
        <w:t xml:space="preserve">again </w:t>
      </w:r>
      <w:r w:rsidRPr="00325B0F">
        <w:rPr>
          <w:rFonts w:asciiTheme="majorHAnsi" w:hAnsiTheme="majorHAnsi" w:cs="Arial"/>
          <w:iCs/>
          <w:sz w:val="24"/>
          <w:szCs w:val="24"/>
        </w:rPr>
        <w:t>be offered</w:t>
      </w:r>
      <w:proofErr w:type="gramEnd"/>
      <w:r w:rsidRPr="00325B0F">
        <w:rPr>
          <w:rFonts w:asciiTheme="majorHAnsi" w:hAnsiTheme="majorHAnsi" w:cs="Arial"/>
          <w:iCs/>
          <w:sz w:val="24"/>
          <w:szCs w:val="24"/>
        </w:rPr>
        <w:t xml:space="preserve"> to cover the cost of registration</w:t>
      </w:r>
      <w:r w:rsidR="0094659B">
        <w:rPr>
          <w:rFonts w:asciiTheme="majorHAnsi" w:hAnsiTheme="majorHAnsi" w:cs="Arial"/>
          <w:iCs/>
          <w:sz w:val="24"/>
          <w:szCs w:val="24"/>
        </w:rPr>
        <w:t>.  Each</w:t>
      </w:r>
      <w:r w:rsidRPr="00325B0F">
        <w:rPr>
          <w:rFonts w:asciiTheme="majorHAnsi" w:hAnsiTheme="majorHAnsi" w:cs="Arial"/>
          <w:iCs/>
          <w:sz w:val="24"/>
          <w:szCs w:val="24"/>
        </w:rPr>
        <w:t xml:space="preserve"> </w:t>
      </w:r>
      <w:r w:rsidR="0094659B">
        <w:rPr>
          <w:rFonts w:asciiTheme="majorHAnsi" w:hAnsiTheme="majorHAnsi" w:cs="Arial"/>
          <w:iCs/>
          <w:sz w:val="24"/>
          <w:szCs w:val="24"/>
        </w:rPr>
        <w:t>includes</w:t>
      </w:r>
      <w:r w:rsidRPr="00325B0F">
        <w:rPr>
          <w:rFonts w:asciiTheme="majorHAnsi" w:hAnsiTheme="majorHAnsi" w:cs="Arial"/>
          <w:iCs/>
          <w:sz w:val="24"/>
          <w:szCs w:val="24"/>
        </w:rPr>
        <w:t xml:space="preserve"> the institute </w:t>
      </w:r>
      <w:r w:rsidR="0094659B">
        <w:rPr>
          <w:rFonts w:asciiTheme="majorHAnsi" w:hAnsiTheme="majorHAnsi" w:cs="Arial"/>
          <w:iCs/>
          <w:sz w:val="24"/>
          <w:szCs w:val="24"/>
        </w:rPr>
        <w:t>registration fee</w:t>
      </w:r>
      <w:r w:rsidRPr="00325B0F">
        <w:rPr>
          <w:rFonts w:asciiTheme="majorHAnsi" w:hAnsiTheme="majorHAnsi" w:cs="Arial"/>
          <w:iCs/>
          <w:sz w:val="24"/>
          <w:szCs w:val="24"/>
        </w:rPr>
        <w:t xml:space="preserve">, accommodation and meals. </w:t>
      </w:r>
    </w:p>
    <w:p w:rsidR="00325B0F" w:rsidRPr="00325B0F" w:rsidRDefault="00325B0F" w:rsidP="00325B0F">
      <w:pPr>
        <w:rPr>
          <w:rFonts w:asciiTheme="majorHAnsi" w:hAnsiTheme="majorHAnsi" w:cs="Arial"/>
          <w:iCs/>
          <w:sz w:val="24"/>
          <w:szCs w:val="24"/>
        </w:rPr>
      </w:pPr>
    </w:p>
    <w:p w:rsidR="00325B0F" w:rsidRPr="00325B0F" w:rsidRDefault="00325B0F" w:rsidP="00325B0F">
      <w:pPr>
        <w:rPr>
          <w:rFonts w:asciiTheme="majorHAnsi" w:hAnsiTheme="majorHAnsi" w:cs="Arial"/>
          <w:iCs/>
          <w:sz w:val="24"/>
          <w:szCs w:val="24"/>
        </w:rPr>
      </w:pPr>
      <w:proofErr w:type="gramStart"/>
      <w:r w:rsidRPr="00325B0F">
        <w:rPr>
          <w:rFonts w:asciiTheme="majorHAnsi" w:hAnsiTheme="majorHAnsi" w:cs="Arial"/>
          <w:iCs/>
          <w:sz w:val="24"/>
          <w:szCs w:val="24"/>
        </w:rPr>
        <w:t>Travel and other incidentals will be covered by the employer</w:t>
      </w:r>
      <w:proofErr w:type="gramEnd"/>
      <w:r w:rsidRPr="00325B0F">
        <w:rPr>
          <w:rFonts w:asciiTheme="majorHAnsi" w:hAnsiTheme="majorHAnsi" w:cs="Arial"/>
          <w:iCs/>
          <w:sz w:val="24"/>
          <w:szCs w:val="24"/>
        </w:rPr>
        <w:t>.</w:t>
      </w:r>
    </w:p>
    <w:p w:rsidR="00325B0F" w:rsidRPr="00325B0F" w:rsidRDefault="00325B0F" w:rsidP="00325B0F">
      <w:pPr>
        <w:tabs>
          <w:tab w:val="left" w:pos="1260"/>
        </w:tabs>
        <w:ind w:right="392"/>
        <w:rPr>
          <w:rFonts w:asciiTheme="majorHAnsi" w:hAnsiTheme="majorHAnsi" w:cs="Arial"/>
          <w:iCs/>
          <w:sz w:val="24"/>
          <w:szCs w:val="24"/>
        </w:rPr>
      </w:pPr>
    </w:p>
    <w:p w:rsidR="00325B0F" w:rsidRPr="00325B0F" w:rsidRDefault="00325B0F" w:rsidP="00325B0F">
      <w:pPr>
        <w:tabs>
          <w:tab w:val="left" w:pos="1260"/>
        </w:tabs>
        <w:ind w:right="392"/>
        <w:rPr>
          <w:rFonts w:asciiTheme="majorHAnsi" w:hAnsiTheme="majorHAnsi" w:cs="Arial"/>
          <w:iCs/>
          <w:sz w:val="24"/>
          <w:szCs w:val="24"/>
        </w:rPr>
      </w:pPr>
      <w:r w:rsidRPr="00325B0F">
        <w:rPr>
          <w:rFonts w:asciiTheme="majorHAnsi" w:hAnsiTheme="majorHAnsi" w:cs="Arial"/>
          <w:iCs/>
          <w:sz w:val="24"/>
          <w:szCs w:val="24"/>
        </w:rPr>
        <w:t xml:space="preserve">The applicant pool for a scholarship </w:t>
      </w:r>
      <w:proofErr w:type="gramStart"/>
      <w:r w:rsidRPr="00325B0F">
        <w:rPr>
          <w:rFonts w:asciiTheme="majorHAnsi" w:hAnsiTheme="majorHAnsi" w:cs="Arial"/>
          <w:iCs/>
          <w:sz w:val="24"/>
          <w:szCs w:val="24"/>
        </w:rPr>
        <w:t>is extended</w:t>
      </w:r>
      <w:proofErr w:type="gramEnd"/>
      <w:r w:rsidRPr="00325B0F">
        <w:rPr>
          <w:rFonts w:asciiTheme="majorHAnsi" w:hAnsiTheme="majorHAnsi" w:cs="Arial"/>
          <w:iCs/>
          <w:sz w:val="24"/>
          <w:szCs w:val="24"/>
        </w:rPr>
        <w:t xml:space="preserve"> to staff at middle management who show clear potential for advancement and will benefit significantly from exposure to the CLI faculty and delegates. Selection is competitive.</w:t>
      </w:r>
    </w:p>
    <w:p w:rsidR="00325B0F" w:rsidRPr="00325B0F" w:rsidRDefault="00325B0F" w:rsidP="00325B0F">
      <w:pPr>
        <w:rPr>
          <w:rFonts w:asciiTheme="majorHAnsi" w:hAnsiTheme="majorHAnsi" w:cs="Arial"/>
          <w:b/>
          <w:sz w:val="24"/>
          <w:szCs w:val="24"/>
        </w:rPr>
      </w:pPr>
    </w:p>
    <w:p w:rsidR="00325B0F" w:rsidRPr="00325B0F" w:rsidRDefault="00325B0F" w:rsidP="00325B0F">
      <w:pPr>
        <w:rPr>
          <w:rFonts w:asciiTheme="majorHAnsi" w:hAnsiTheme="majorHAnsi" w:cs="Arial"/>
          <w:b/>
          <w:sz w:val="24"/>
          <w:szCs w:val="24"/>
        </w:rPr>
      </w:pPr>
    </w:p>
    <w:p w:rsidR="00325B0F" w:rsidRPr="00325B0F" w:rsidRDefault="00325B0F" w:rsidP="00325B0F">
      <w:pPr>
        <w:spacing w:after="360"/>
        <w:ind w:right="-329"/>
        <w:outlineLvl w:val="0"/>
        <w:rPr>
          <w:rFonts w:asciiTheme="majorHAnsi" w:hAnsiTheme="majorHAnsi" w:cs="Arial"/>
          <w:b/>
          <w:sz w:val="24"/>
          <w:szCs w:val="24"/>
        </w:rPr>
      </w:pPr>
      <w:r w:rsidRPr="00325B0F">
        <w:rPr>
          <w:rFonts w:asciiTheme="majorHAnsi" w:hAnsiTheme="majorHAnsi" w:cs="Arial"/>
          <w:b/>
          <w:sz w:val="24"/>
          <w:szCs w:val="24"/>
        </w:rPr>
        <w:t xml:space="preserve">Institution: </w:t>
      </w:r>
      <w:r w:rsidRPr="00325B0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</w:t>
      </w:r>
    </w:p>
    <w:p w:rsidR="00325B0F" w:rsidRPr="00325B0F" w:rsidRDefault="00325B0F" w:rsidP="00325B0F">
      <w:pPr>
        <w:spacing w:after="360"/>
        <w:ind w:right="-329"/>
        <w:outlineLvl w:val="0"/>
        <w:rPr>
          <w:rFonts w:asciiTheme="majorHAnsi" w:hAnsiTheme="majorHAnsi" w:cs="Arial"/>
          <w:b/>
          <w:sz w:val="24"/>
          <w:szCs w:val="24"/>
        </w:rPr>
      </w:pPr>
      <w:r w:rsidRPr="00325B0F">
        <w:rPr>
          <w:rFonts w:asciiTheme="majorHAnsi" w:hAnsiTheme="majorHAnsi" w:cs="Arial"/>
          <w:b/>
          <w:sz w:val="24"/>
          <w:szCs w:val="24"/>
        </w:rPr>
        <w:t xml:space="preserve">Applicant details: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024"/>
      </w:tblGrid>
      <w:tr w:rsidR="00325B0F" w:rsidRPr="00325B0F" w:rsidTr="007A1D58">
        <w:tc>
          <w:tcPr>
            <w:tcW w:w="4264" w:type="dxa"/>
          </w:tcPr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Name: </w:t>
            </w:r>
          </w:p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024" w:type="dxa"/>
          </w:tcPr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 xml:space="preserve">Position: </w:t>
            </w:r>
          </w:p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25B0F" w:rsidRPr="00325B0F" w:rsidTr="007A1D58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>Phone number:</w:t>
            </w:r>
          </w:p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>Email address:</w:t>
            </w:r>
          </w:p>
          <w:p w:rsidR="00325B0F" w:rsidRPr="00325B0F" w:rsidRDefault="00325B0F" w:rsidP="00325B0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25B0F" w:rsidRPr="00325B0F" w:rsidRDefault="00325B0F" w:rsidP="00325B0F">
      <w:pPr>
        <w:spacing w:after="360"/>
        <w:ind w:right="-329"/>
        <w:outlineLvl w:val="0"/>
        <w:rPr>
          <w:rFonts w:asciiTheme="majorHAnsi" w:hAnsiTheme="majorHAnsi" w:cs="Arial"/>
          <w:b/>
          <w:sz w:val="24"/>
          <w:szCs w:val="24"/>
        </w:rPr>
      </w:pPr>
    </w:p>
    <w:p w:rsidR="00325B0F" w:rsidRPr="00325B0F" w:rsidRDefault="00325B0F" w:rsidP="003E070A">
      <w:pPr>
        <w:spacing w:after="120"/>
        <w:outlineLvl w:val="0"/>
        <w:rPr>
          <w:rFonts w:asciiTheme="majorHAnsi" w:hAnsiTheme="majorHAnsi" w:cs="Arial"/>
          <w:b/>
          <w:sz w:val="24"/>
          <w:szCs w:val="24"/>
        </w:rPr>
      </w:pPr>
      <w:r w:rsidRPr="00325B0F">
        <w:rPr>
          <w:rFonts w:asciiTheme="majorHAnsi" w:hAnsiTheme="majorHAnsi" w:cs="Arial"/>
          <w:b/>
          <w:sz w:val="24"/>
          <w:szCs w:val="24"/>
        </w:rPr>
        <w:br w:type="page"/>
      </w:r>
      <w:r w:rsidRPr="00325B0F">
        <w:rPr>
          <w:rFonts w:asciiTheme="majorHAnsi" w:hAnsiTheme="majorHAnsi" w:cs="Arial"/>
          <w:b/>
          <w:sz w:val="24"/>
          <w:szCs w:val="24"/>
        </w:rPr>
        <w:lastRenderedPageBreak/>
        <w:t xml:space="preserve">Statement of Purpose – Prepared by the applicant: </w:t>
      </w:r>
    </w:p>
    <w:p w:rsidR="003E070A" w:rsidRPr="003E070A" w:rsidRDefault="003E070A" w:rsidP="003E070A">
      <w:pPr>
        <w:spacing w:after="120"/>
        <w:outlineLvl w:val="0"/>
        <w:rPr>
          <w:rFonts w:asciiTheme="majorHAnsi" w:hAnsiTheme="majorHAnsi" w:cs="Arial"/>
          <w:sz w:val="24"/>
          <w:szCs w:val="24"/>
        </w:rPr>
      </w:pPr>
      <w:r w:rsidRPr="003E070A">
        <w:rPr>
          <w:rFonts w:asciiTheme="majorHAnsi" w:hAnsiTheme="majorHAnsi" w:cs="Arial"/>
          <w:sz w:val="24"/>
          <w:szCs w:val="24"/>
        </w:rPr>
        <w:t>Statement</w:t>
      </w:r>
      <w:r>
        <w:rPr>
          <w:rFonts w:asciiTheme="majorHAnsi" w:hAnsiTheme="majorHAnsi" w:cs="Arial"/>
          <w:sz w:val="24"/>
          <w:szCs w:val="24"/>
        </w:rPr>
        <w:t xml:space="preserve"> of Purpose (one page maximum) </w:t>
      </w:r>
      <w:r w:rsidRPr="003E070A">
        <w:rPr>
          <w:rFonts w:asciiTheme="majorHAnsi" w:hAnsiTheme="majorHAnsi" w:cs="Arial"/>
          <w:sz w:val="24"/>
          <w:szCs w:val="24"/>
        </w:rPr>
        <w:t>to describe why you are interested in the Institute and how you anticipate this experience will influence your advancement in university libraries.</w:t>
      </w:r>
    </w:p>
    <w:p w:rsidR="00325B0F" w:rsidRPr="00325B0F" w:rsidRDefault="00325B0F" w:rsidP="003E070A">
      <w:pPr>
        <w:outlineLvl w:val="0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3"/>
      </w:tblGrid>
      <w:tr w:rsidR="00325B0F" w:rsidRPr="00325B0F" w:rsidTr="007A1D58">
        <w:trPr>
          <w:trHeight w:val="915"/>
        </w:trPr>
        <w:tc>
          <w:tcPr>
            <w:tcW w:w="9286" w:type="dxa"/>
          </w:tcPr>
          <w:p w:rsidR="00325B0F" w:rsidRPr="00325B0F" w:rsidRDefault="00325B0F" w:rsidP="00325B0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25B0F" w:rsidRPr="00325B0F" w:rsidRDefault="00325B0F" w:rsidP="00325B0F">
            <w:pPr>
              <w:ind w:left="108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25B0F" w:rsidRPr="00325B0F" w:rsidRDefault="00325B0F" w:rsidP="00325B0F">
            <w:pPr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</w:tr>
    </w:tbl>
    <w:p w:rsidR="00325B0F" w:rsidRPr="00325B0F" w:rsidRDefault="00325B0F" w:rsidP="00325B0F">
      <w:pPr>
        <w:rPr>
          <w:rFonts w:asciiTheme="majorHAnsi" w:hAnsiTheme="majorHAnsi" w:cs="Arial"/>
          <w:b/>
          <w:sz w:val="24"/>
          <w:szCs w:val="24"/>
        </w:rPr>
      </w:pPr>
    </w:p>
    <w:p w:rsidR="00325B0F" w:rsidRPr="00325B0F" w:rsidRDefault="00325B0F" w:rsidP="00325B0F">
      <w:pPr>
        <w:rPr>
          <w:rFonts w:asciiTheme="majorHAnsi" w:hAnsiTheme="majorHAnsi" w:cs="Arial"/>
          <w:b/>
          <w:sz w:val="24"/>
          <w:szCs w:val="24"/>
        </w:rPr>
      </w:pPr>
    </w:p>
    <w:p w:rsidR="00325B0F" w:rsidRPr="00325B0F" w:rsidRDefault="00325B0F" w:rsidP="003E070A">
      <w:pPr>
        <w:spacing w:after="120"/>
        <w:outlineLvl w:val="0"/>
        <w:rPr>
          <w:rFonts w:asciiTheme="majorHAnsi" w:hAnsiTheme="majorHAnsi" w:cs="Arial"/>
          <w:b/>
          <w:sz w:val="24"/>
          <w:szCs w:val="24"/>
        </w:rPr>
      </w:pPr>
      <w:r w:rsidRPr="00325B0F">
        <w:rPr>
          <w:rFonts w:asciiTheme="majorHAnsi" w:hAnsiTheme="majorHAnsi" w:cs="Arial"/>
          <w:b/>
          <w:sz w:val="24"/>
          <w:szCs w:val="24"/>
        </w:rPr>
        <w:t>Statement of Support – Prepared by the University Librarian/Director:</w:t>
      </w:r>
    </w:p>
    <w:p w:rsidR="00325B0F" w:rsidRDefault="003E070A" w:rsidP="00325B0F">
      <w:pPr>
        <w:rPr>
          <w:rFonts w:asciiTheme="majorHAnsi" w:hAnsiTheme="majorHAnsi" w:cs="Arial"/>
          <w:sz w:val="24"/>
          <w:szCs w:val="24"/>
        </w:rPr>
      </w:pPr>
      <w:r w:rsidRPr="003E070A">
        <w:rPr>
          <w:rFonts w:asciiTheme="majorHAnsi" w:hAnsiTheme="majorHAnsi" w:cs="Arial"/>
          <w:sz w:val="24"/>
          <w:szCs w:val="24"/>
        </w:rPr>
        <w:t>Statement</w:t>
      </w:r>
      <w:r>
        <w:rPr>
          <w:rFonts w:asciiTheme="majorHAnsi" w:hAnsiTheme="majorHAnsi" w:cs="Arial"/>
          <w:sz w:val="24"/>
          <w:szCs w:val="24"/>
        </w:rPr>
        <w:t xml:space="preserve"> of Support (one page maximum)</w:t>
      </w:r>
      <w:r w:rsidRPr="003E070A">
        <w:rPr>
          <w:rFonts w:asciiTheme="majorHAnsi" w:hAnsiTheme="majorHAnsi" w:cs="Arial"/>
          <w:sz w:val="24"/>
          <w:szCs w:val="24"/>
        </w:rPr>
        <w:t xml:space="preserve"> from your University Librarian/Director that references your potential and/or readiness for senior/executive leadership; and their preparedness to cover costs that are not supported by the scholarship.</w:t>
      </w:r>
    </w:p>
    <w:p w:rsidR="003E070A" w:rsidRPr="00325B0F" w:rsidRDefault="003E070A" w:rsidP="00325B0F">
      <w:pPr>
        <w:rPr>
          <w:rFonts w:asciiTheme="majorHAnsi" w:hAnsiTheme="majorHAnsi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325B0F" w:rsidRPr="00325B0F" w:rsidTr="007A1D58">
        <w:tc>
          <w:tcPr>
            <w:tcW w:w="9288" w:type="dxa"/>
            <w:gridSpan w:val="2"/>
          </w:tcPr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>Comments:</w:t>
            </w:r>
          </w:p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25B0F" w:rsidRPr="00325B0F" w:rsidTr="007A1D58">
        <w:tc>
          <w:tcPr>
            <w:tcW w:w="4428" w:type="dxa"/>
          </w:tcPr>
          <w:p w:rsidR="00325B0F" w:rsidRPr="00325B0F" w:rsidRDefault="00325B0F" w:rsidP="00325B0F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Name:  </w:t>
            </w:r>
          </w:p>
          <w:p w:rsidR="00325B0F" w:rsidRPr="00325B0F" w:rsidRDefault="00325B0F" w:rsidP="00325B0F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>Signature:</w:t>
            </w:r>
          </w:p>
        </w:tc>
      </w:tr>
      <w:tr w:rsidR="00325B0F" w:rsidRPr="00325B0F" w:rsidTr="007A1D58">
        <w:tc>
          <w:tcPr>
            <w:tcW w:w="4428" w:type="dxa"/>
          </w:tcPr>
          <w:p w:rsidR="00325B0F" w:rsidRPr="00325B0F" w:rsidRDefault="00325B0F" w:rsidP="00325B0F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>Date:</w:t>
            </w:r>
          </w:p>
          <w:p w:rsidR="00325B0F" w:rsidRPr="00325B0F" w:rsidRDefault="00325B0F" w:rsidP="00325B0F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325B0F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</w:tcPr>
          <w:p w:rsidR="00325B0F" w:rsidRPr="00325B0F" w:rsidRDefault="00325B0F" w:rsidP="00325B0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25B0F" w:rsidRPr="00325B0F" w:rsidRDefault="00325B0F" w:rsidP="00325B0F">
      <w:pPr>
        <w:tabs>
          <w:tab w:val="left" w:pos="6946"/>
          <w:tab w:val="left" w:pos="7655"/>
          <w:tab w:val="left" w:pos="7797"/>
          <w:tab w:val="left" w:pos="8505"/>
          <w:tab w:val="left" w:pos="8640"/>
          <w:tab w:val="left" w:pos="9360"/>
        </w:tabs>
        <w:rPr>
          <w:rFonts w:asciiTheme="majorHAnsi" w:hAnsiTheme="majorHAnsi" w:cs="Arial"/>
          <w:sz w:val="24"/>
          <w:szCs w:val="24"/>
        </w:rPr>
      </w:pPr>
    </w:p>
    <w:p w:rsidR="00325B0F" w:rsidRPr="00325B0F" w:rsidRDefault="00325B0F" w:rsidP="00325B0F">
      <w:pPr>
        <w:spacing w:after="360"/>
        <w:ind w:right="-329"/>
        <w:outlineLvl w:val="0"/>
        <w:rPr>
          <w:rFonts w:asciiTheme="majorHAnsi" w:hAnsiTheme="majorHAnsi" w:cs="Arial"/>
          <w:b/>
          <w:sz w:val="24"/>
          <w:szCs w:val="24"/>
        </w:rPr>
      </w:pPr>
      <w:r w:rsidRPr="00325B0F">
        <w:rPr>
          <w:rFonts w:asciiTheme="majorHAnsi" w:hAnsiTheme="majorHAnsi" w:cs="Arial"/>
          <w:b/>
          <w:sz w:val="24"/>
          <w:szCs w:val="24"/>
        </w:rPr>
        <w:t>I agree to cover additional costs that are beyond the scope of the scholarship (yes / no).</w:t>
      </w:r>
    </w:p>
    <w:p w:rsidR="00325B0F" w:rsidRPr="00325B0F" w:rsidRDefault="00325B0F" w:rsidP="00325B0F">
      <w:pPr>
        <w:tabs>
          <w:tab w:val="left" w:pos="6946"/>
          <w:tab w:val="left" w:pos="7655"/>
          <w:tab w:val="left" w:pos="7797"/>
          <w:tab w:val="left" w:pos="8505"/>
          <w:tab w:val="left" w:pos="8640"/>
          <w:tab w:val="left" w:pos="9360"/>
        </w:tabs>
        <w:rPr>
          <w:rFonts w:asciiTheme="majorHAnsi" w:hAnsiTheme="majorHAnsi" w:cs="Arial"/>
          <w:sz w:val="24"/>
          <w:szCs w:val="24"/>
        </w:rPr>
      </w:pPr>
    </w:p>
    <w:p w:rsidR="00325B0F" w:rsidRPr="00325B0F" w:rsidRDefault="00325B0F" w:rsidP="00325B0F">
      <w:pPr>
        <w:tabs>
          <w:tab w:val="left" w:pos="6946"/>
          <w:tab w:val="left" w:pos="7655"/>
          <w:tab w:val="left" w:pos="7797"/>
          <w:tab w:val="left" w:pos="8505"/>
          <w:tab w:val="left" w:pos="8640"/>
          <w:tab w:val="left" w:pos="9360"/>
        </w:tabs>
        <w:rPr>
          <w:rFonts w:asciiTheme="majorHAnsi" w:hAnsiTheme="majorHAnsi" w:cs="Arial"/>
          <w:sz w:val="24"/>
          <w:szCs w:val="24"/>
        </w:rPr>
      </w:pPr>
    </w:p>
    <w:p w:rsidR="00325B0F" w:rsidRPr="00325B0F" w:rsidRDefault="00325B0F" w:rsidP="00325B0F">
      <w:pPr>
        <w:tabs>
          <w:tab w:val="left" w:pos="6946"/>
          <w:tab w:val="left" w:pos="7655"/>
          <w:tab w:val="left" w:pos="7797"/>
          <w:tab w:val="left" w:pos="8505"/>
          <w:tab w:val="left" w:pos="8640"/>
          <w:tab w:val="left" w:pos="9360"/>
        </w:tabs>
        <w:contextualSpacing/>
        <w:rPr>
          <w:rFonts w:asciiTheme="majorHAnsi" w:eastAsia="Calibri" w:hAnsiTheme="majorHAnsi" w:cs="Arial"/>
          <w:i/>
          <w:iCs/>
          <w:sz w:val="24"/>
          <w:szCs w:val="24"/>
          <w:lang w:eastAsia="en-US"/>
        </w:rPr>
      </w:pPr>
      <w:r w:rsidRPr="00325B0F">
        <w:rPr>
          <w:rFonts w:asciiTheme="majorHAnsi" w:eastAsia="Calibri" w:hAnsiTheme="majorHAnsi" w:cs="Arial"/>
          <w:i/>
          <w:iCs/>
          <w:sz w:val="24"/>
          <w:szCs w:val="24"/>
          <w:lang w:eastAsia="en-US"/>
        </w:rPr>
        <w:t xml:space="preserve">Please email nomination to the </w:t>
      </w:r>
      <w:hyperlink r:id="rId7" w:history="1">
        <w:r w:rsidRPr="00325B0F">
          <w:rPr>
            <w:rFonts w:asciiTheme="majorHAnsi" w:eastAsia="Calibri" w:hAnsiTheme="majorHAnsi" w:cs="Arial"/>
            <w:i/>
            <w:color w:val="0000FF"/>
            <w:sz w:val="24"/>
            <w:szCs w:val="24"/>
            <w:u w:val="single"/>
            <w:lang w:eastAsia="en-US"/>
          </w:rPr>
          <w:t>CAUL office</w:t>
        </w:r>
      </w:hyperlink>
      <w:r w:rsidRPr="00325B0F">
        <w:rPr>
          <w:rFonts w:asciiTheme="majorHAnsi" w:eastAsia="Calibri" w:hAnsiTheme="majorHAnsi" w:cs="Arial"/>
          <w:i/>
          <w:color w:val="0000FF"/>
          <w:sz w:val="24"/>
          <w:szCs w:val="24"/>
          <w:u w:val="single"/>
          <w:lang w:eastAsia="en-US"/>
        </w:rPr>
        <w:t xml:space="preserve"> </w:t>
      </w:r>
      <w:r w:rsidRPr="00325B0F">
        <w:rPr>
          <w:rFonts w:asciiTheme="majorHAnsi" w:eastAsia="Calibri" w:hAnsiTheme="majorHAnsi" w:cs="Arial"/>
          <w:i/>
          <w:iCs/>
          <w:sz w:val="24"/>
          <w:szCs w:val="24"/>
          <w:lang w:eastAsia="en-US"/>
        </w:rPr>
        <w:t xml:space="preserve">by </w:t>
      </w:r>
      <w:r w:rsidR="00CE005B">
        <w:rPr>
          <w:rFonts w:asciiTheme="majorHAnsi" w:eastAsia="Calibri" w:hAnsiTheme="majorHAnsi" w:cs="Arial"/>
          <w:i/>
          <w:iCs/>
          <w:sz w:val="24"/>
          <w:szCs w:val="24"/>
          <w:lang w:eastAsia="en-US"/>
        </w:rPr>
        <w:t>20 July 2018</w:t>
      </w:r>
      <w:bookmarkStart w:id="0" w:name="_GoBack"/>
      <w:bookmarkEnd w:id="0"/>
    </w:p>
    <w:p w:rsidR="00325B0F" w:rsidRPr="00325B0F" w:rsidRDefault="00325B0F" w:rsidP="00325B0F">
      <w:pPr>
        <w:tabs>
          <w:tab w:val="left" w:pos="6946"/>
          <w:tab w:val="left" w:pos="7655"/>
          <w:tab w:val="left" w:pos="7797"/>
          <w:tab w:val="left" w:pos="8505"/>
          <w:tab w:val="left" w:pos="8640"/>
          <w:tab w:val="left" w:pos="9360"/>
        </w:tabs>
        <w:ind w:left="360"/>
        <w:contextualSpacing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325B0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:rsidR="00325B0F" w:rsidRPr="00325B0F" w:rsidRDefault="00325B0F" w:rsidP="00325B0F">
      <w:pPr>
        <w:rPr>
          <w:rFonts w:ascii="Calibri" w:hAnsi="Calibri" w:cs="Calibri"/>
          <w:sz w:val="24"/>
          <w:szCs w:val="24"/>
        </w:rPr>
      </w:pPr>
    </w:p>
    <w:p w:rsidR="007E3D10" w:rsidRPr="00716CE0" w:rsidRDefault="002063EB" w:rsidP="00716CE0">
      <w:pPr>
        <w:pStyle w:val="CAULnormal"/>
      </w:pPr>
    </w:p>
    <w:sectPr w:rsidR="007E3D10" w:rsidRPr="00716CE0" w:rsidSect="007E3D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701" w:left="1800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0F" w:rsidRDefault="00325B0F">
      <w:r>
        <w:separator/>
      </w:r>
    </w:p>
  </w:endnote>
  <w:endnote w:type="continuationSeparator" w:id="0">
    <w:p w:rsidR="00325B0F" w:rsidRDefault="0032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h="1389" w:hRule="exact" w:wrap="around" w:vAnchor="text" w:hAnchor="page" w:x="5761" w:y="-919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33D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D10" w:rsidRDefault="002C2E36" w:rsidP="007E3D10">
    <w:pPr>
      <w:pStyle w:val="Footer"/>
      <w:ind w:left="-1134" w:firstLine="1134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45F6413" wp14:editId="3A8F0F0F">
          <wp:simplePos x="0" y="0"/>
          <wp:positionH relativeFrom="column">
            <wp:posOffset>-684530</wp:posOffset>
          </wp:positionH>
          <wp:positionV relativeFrom="paragraph">
            <wp:posOffset>-340360</wp:posOffset>
          </wp:positionV>
          <wp:extent cx="6659880" cy="198120"/>
          <wp:effectExtent l="25400" t="0" r="0" b="0"/>
          <wp:wrapNone/>
          <wp:docPr id="6" name="Picture 3" descr="::August Finals:CAU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ugust Finals:CAU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D418A58" wp14:editId="766507EA">
          <wp:simplePos x="0" y="0"/>
          <wp:positionH relativeFrom="column">
            <wp:align>center</wp:align>
          </wp:positionH>
          <wp:positionV relativeFrom="paragraph">
            <wp:posOffset>8910955</wp:posOffset>
          </wp:positionV>
          <wp:extent cx="6805295" cy="942975"/>
          <wp:effectExtent l="25400" t="0" r="1905" b="0"/>
          <wp:wrapNone/>
          <wp:docPr id="5" name="Picture 1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424F" w:rsidRDefault="00B542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36" w:rsidRDefault="00716CE0" w:rsidP="002C2E36">
    <w:pPr>
      <w:pStyle w:val="Footer"/>
      <w:ind w:left="-1134"/>
    </w:pPr>
    <w:r>
      <w:tab/>
    </w:r>
    <w:r w:rsidR="00210AA3">
      <w:rPr>
        <w:noProof/>
        <w:lang w:eastAsia="en-AU"/>
      </w:rPr>
      <w:drawing>
        <wp:inline distT="0" distB="0" distL="0" distR="0" wp14:anchorId="54369D63" wp14:editId="4E40CBD6">
          <wp:extent cx="5697855" cy="784860"/>
          <wp:effectExtent l="0" t="0" r="0" b="0"/>
          <wp:docPr id="2" name="CAUL Letterhead bottom 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UL Letterhead bottom update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855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E36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26D8A7A9" wp14:editId="60A4CCD8">
          <wp:simplePos x="0" y="0"/>
          <wp:positionH relativeFrom="column">
            <wp:align>center</wp:align>
          </wp:positionH>
          <wp:positionV relativeFrom="paragraph">
            <wp:posOffset>9181465</wp:posOffset>
          </wp:positionV>
          <wp:extent cx="6833870" cy="942975"/>
          <wp:effectExtent l="25400" t="0" r="0" b="0"/>
          <wp:wrapNone/>
          <wp:docPr id="7" name="Picture 2" descr="::August Finals:CAU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August Finals:CAUL Letterhead bott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2E36" w:rsidRDefault="002C2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0F" w:rsidRDefault="00325B0F">
      <w:r>
        <w:separator/>
      </w:r>
    </w:p>
  </w:footnote>
  <w:footnote w:type="continuationSeparator" w:id="0">
    <w:p w:rsidR="00325B0F" w:rsidRDefault="0032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D10" w:rsidRDefault="002063EB">
    <w:pPr>
      <w:pStyle w:val="Header"/>
    </w:pPr>
  </w:p>
  <w:p w:rsidR="00B5424F" w:rsidRDefault="00B542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063EB" w:rsidP="007E3D10">
    <w:pPr>
      <w:pStyle w:val="Header"/>
      <w:ind w:hanging="1134"/>
    </w:pPr>
  </w:p>
  <w:p w:rsidR="007E3D10" w:rsidRDefault="002063EB" w:rsidP="007E3D10">
    <w:pPr>
      <w:pStyle w:val="Header"/>
    </w:pPr>
  </w:p>
  <w:p w:rsidR="007E3D10" w:rsidRDefault="002063EB" w:rsidP="007E3D10">
    <w:pPr>
      <w:pStyle w:val="Header"/>
    </w:pPr>
  </w:p>
  <w:p w:rsidR="007E3D10" w:rsidRDefault="002063EB" w:rsidP="007E3D10">
    <w:pPr>
      <w:pStyle w:val="Header"/>
    </w:pPr>
  </w:p>
  <w:p w:rsidR="007E3D10" w:rsidRDefault="002063EB" w:rsidP="007E3D10">
    <w:pPr>
      <w:pStyle w:val="Header"/>
    </w:pPr>
  </w:p>
  <w:p w:rsidR="00B5424F" w:rsidRDefault="00B542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Default="002C2E36" w:rsidP="007E3D10">
    <w:pPr>
      <w:pStyle w:val="Header"/>
      <w:ind w:left="-1134"/>
    </w:pPr>
    <w:r>
      <w:rPr>
        <w:noProof/>
        <w:lang w:eastAsia="en-AU"/>
      </w:rPr>
      <w:drawing>
        <wp:inline distT="0" distB="0" distL="0" distR="0" wp14:anchorId="1CED93D2" wp14:editId="614CA3D9">
          <wp:extent cx="2159635" cy="564515"/>
          <wp:effectExtent l="25400" t="0" r="0" b="0"/>
          <wp:docPr id="1" name="Picture 15" descr="CAUL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UL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6D"/>
    <w:multiLevelType w:val="hybridMultilevel"/>
    <w:tmpl w:val="CFEAE93E"/>
    <w:lvl w:ilvl="0" w:tplc="C86C68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D544660"/>
    <w:multiLevelType w:val="hybridMultilevel"/>
    <w:tmpl w:val="368AB59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D63699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E41D9E"/>
    <w:multiLevelType w:val="multilevel"/>
    <w:tmpl w:val="B784D8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4233186"/>
    <w:multiLevelType w:val="hybridMultilevel"/>
    <w:tmpl w:val="44E447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31DB3"/>
    <w:multiLevelType w:val="hybridMultilevel"/>
    <w:tmpl w:val="0F1290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83F34"/>
    <w:multiLevelType w:val="multilevel"/>
    <w:tmpl w:val="DF2C2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590147"/>
    <w:multiLevelType w:val="multilevel"/>
    <w:tmpl w:val="E7ECE05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9173F98"/>
    <w:multiLevelType w:val="multilevel"/>
    <w:tmpl w:val="0980BE32"/>
    <w:lvl w:ilvl="0">
      <w:start w:val="2"/>
      <w:numFmt w:val="decimal"/>
      <w:pStyle w:val="NumberingStratDirections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F095859"/>
    <w:multiLevelType w:val="hybridMultilevel"/>
    <w:tmpl w:val="0EEA9F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0"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F"/>
    <w:rsid w:val="00057551"/>
    <w:rsid w:val="00083360"/>
    <w:rsid w:val="001D2679"/>
    <w:rsid w:val="00210AA3"/>
    <w:rsid w:val="002C2E36"/>
    <w:rsid w:val="002D7E3F"/>
    <w:rsid w:val="002F157D"/>
    <w:rsid w:val="00325B0F"/>
    <w:rsid w:val="003C23E0"/>
    <w:rsid w:val="003E070A"/>
    <w:rsid w:val="003F3C01"/>
    <w:rsid w:val="003F6A83"/>
    <w:rsid w:val="005410AC"/>
    <w:rsid w:val="00573659"/>
    <w:rsid w:val="005C5FA4"/>
    <w:rsid w:val="00716CE0"/>
    <w:rsid w:val="00735395"/>
    <w:rsid w:val="00777A48"/>
    <w:rsid w:val="007C304F"/>
    <w:rsid w:val="0094659B"/>
    <w:rsid w:val="009E064D"/>
    <w:rsid w:val="009E1517"/>
    <w:rsid w:val="00B5424F"/>
    <w:rsid w:val="00CE005B"/>
    <w:rsid w:val="00DC4811"/>
    <w:rsid w:val="00E11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350A0B3-A3EB-4526-9A45-A6CA31F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0E"/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0E"/>
  </w:style>
  <w:style w:type="paragraph" w:styleId="Footer">
    <w:name w:val="footer"/>
    <w:basedOn w:val="Normal"/>
    <w:link w:val="FooterChar"/>
    <w:uiPriority w:val="99"/>
    <w:unhideWhenUsed/>
    <w:rsid w:val="002F6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0E"/>
  </w:style>
  <w:style w:type="character" w:styleId="PageNumber">
    <w:name w:val="page number"/>
    <w:basedOn w:val="DefaultParagraphFont"/>
    <w:uiPriority w:val="99"/>
    <w:semiHidden/>
    <w:unhideWhenUsed/>
    <w:rsid w:val="00DC5049"/>
  </w:style>
  <w:style w:type="paragraph" w:customStyle="1" w:styleId="NumberingStratDirections">
    <w:name w:val="NumberingStratDirections"/>
    <w:basedOn w:val="ListParagraph"/>
    <w:qFormat/>
    <w:rsid w:val="003C23E0"/>
    <w:pPr>
      <w:numPr>
        <w:numId w:val="7"/>
      </w:numPr>
      <w:spacing w:after="200" w:line="276" w:lineRule="auto"/>
    </w:pPr>
    <w:rPr>
      <w:rFonts w:ascii="Cambria" w:eastAsia="SimSun" w:hAnsi="Cambria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C23E0"/>
    <w:pPr>
      <w:ind w:left="720"/>
      <w:contextualSpacing/>
    </w:pPr>
  </w:style>
  <w:style w:type="paragraph" w:customStyle="1" w:styleId="CAULnormal">
    <w:name w:val="CAULnormal"/>
    <w:basedOn w:val="Normal"/>
    <w:link w:val="CAULnormalChar"/>
    <w:qFormat/>
    <w:rsid w:val="00057551"/>
    <w:pPr>
      <w:spacing w:after="120"/>
    </w:pPr>
    <w:rPr>
      <w:rFonts w:asciiTheme="majorHAnsi" w:hAnsiTheme="majorHAnsi"/>
      <w:sz w:val="22"/>
      <w:szCs w:val="22"/>
    </w:rPr>
  </w:style>
  <w:style w:type="character" w:customStyle="1" w:styleId="CAULnormalChar">
    <w:name w:val="CAULnormal Char"/>
    <w:basedOn w:val="DefaultParagraphFont"/>
    <w:link w:val="CAULnormal"/>
    <w:rsid w:val="00057551"/>
    <w:rPr>
      <w:rFonts w:asciiTheme="majorHAnsi" w:eastAsia="Times New Roman" w:hAnsiTheme="maj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ul@caul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localhost/Volumes/RBDesign/WIP/ACTIVE%202015/CAUL%20Letterhead%20updates/Client%20file/CAUL%20Letterhead%20bottom%20update.png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508250\AppData\Roaming\Microsoft\Templates\caul2015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caul2015letterhead-template.dotx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Racheal Bruhn Design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Costello</dc:creator>
  <cp:keywords/>
  <cp:lastModifiedBy>Diane Costello</cp:lastModifiedBy>
  <cp:revision>2</cp:revision>
  <dcterms:created xsi:type="dcterms:W3CDTF">2018-07-06T00:55:00Z</dcterms:created>
  <dcterms:modified xsi:type="dcterms:W3CDTF">2018-07-06T00:55:00Z</dcterms:modified>
</cp:coreProperties>
</file>