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F9" w:rsidRDefault="004F1F0D" w:rsidP="004F1F0D">
      <w:pPr>
        <w:spacing w:after="0" w:line="240" w:lineRule="auto"/>
        <w:ind w:left="-709"/>
        <w:rPr>
          <w:rFonts w:ascii="Arial" w:eastAsia="Cambria" w:hAnsi="Arial" w:cs="Times New Roman"/>
          <w:noProof/>
          <w:sz w:val="20"/>
          <w:szCs w:val="20"/>
          <w:lang w:eastAsia="en-AU"/>
        </w:rPr>
      </w:pPr>
      <w:r w:rsidRPr="004F1F0D">
        <w:rPr>
          <w:rFonts w:ascii="Arial" w:eastAsia="Cambria" w:hAnsi="Arial" w:cs="Times New Roman"/>
          <w:noProof/>
          <w:sz w:val="20"/>
          <w:szCs w:val="20"/>
          <w:lang w:eastAsia="en-AU"/>
        </w:rPr>
        <mc:AlternateContent>
          <mc:Choice Requires="wps">
            <w:drawing>
              <wp:anchor distT="0" distB="0" distL="114300" distR="114300" simplePos="0" relativeHeight="251659264" behindDoc="0" locked="0" layoutInCell="1" allowOverlap="1" wp14:anchorId="19518836" wp14:editId="5022A056">
                <wp:simplePos x="0" y="0"/>
                <wp:positionH relativeFrom="column">
                  <wp:posOffset>1498600</wp:posOffset>
                </wp:positionH>
                <wp:positionV relativeFrom="paragraph">
                  <wp:posOffset>78740</wp:posOffset>
                </wp:positionV>
                <wp:extent cx="4863465" cy="71628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716280"/>
                        </a:xfrm>
                        <a:prstGeom prst="rect">
                          <a:avLst/>
                        </a:prstGeom>
                        <a:noFill/>
                        <a:ln>
                          <a:noFill/>
                        </a:ln>
                        <a:extLst/>
                      </wps:spPr>
                      <wps:txbx>
                        <w:txbxContent>
                          <w:p w:rsidR="00E35476" w:rsidRPr="009B5041" w:rsidRDefault="001E22D8" w:rsidP="009B5041">
                            <w:pPr>
                              <w:spacing w:after="0"/>
                              <w:ind w:left="-709"/>
                              <w:jc w:val="right"/>
                              <w:rPr>
                                <w:rStyle w:val="StyleLatinGeorgia18ptText2"/>
                                <w:b/>
                                <w:sz w:val="22"/>
                              </w:rPr>
                            </w:pPr>
                            <w:r>
                              <w:rPr>
                                <w:rStyle w:val="StyleLatinGeorgia18ptText2"/>
                                <w:b/>
                                <w:sz w:val="22"/>
                              </w:rPr>
                              <w:t>Roadmap to Plan S for Australia</w:t>
                            </w:r>
                          </w:p>
                          <w:p w:rsidR="00AC7CA8" w:rsidRPr="00126EEC" w:rsidRDefault="00AC7CA8" w:rsidP="00F66BA2">
                            <w:pPr>
                              <w:spacing w:after="0"/>
                              <w:ind w:left="-709"/>
                              <w:jc w:val="right"/>
                              <w:rPr>
                                <w:rStyle w:val="StyleLatinGeorgia18ptText2"/>
                                <w:b/>
                                <w:sz w:val="24"/>
                                <w:szCs w:val="28"/>
                              </w:rPr>
                            </w:pPr>
                            <w:r w:rsidRPr="00126EEC">
                              <w:rPr>
                                <w:rStyle w:val="StyleLatinGeorgia18ptText2"/>
                                <w:b/>
                                <w:sz w:val="24"/>
                                <w:szCs w:val="28"/>
                              </w:rPr>
                              <w:t>Project</w:t>
                            </w:r>
                            <w:r w:rsidR="00A465F9">
                              <w:rPr>
                                <w:rStyle w:val="StyleLatinGeorgia18ptText2"/>
                                <w:b/>
                                <w:sz w:val="24"/>
                                <w:szCs w:val="28"/>
                              </w:rPr>
                              <w:t xml:space="preserve"> Initiation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18836" id="_x0000_t202" coordsize="21600,21600" o:spt="202" path="m,l,21600r21600,l21600,xe">
                <v:stroke joinstyle="miter"/>
                <v:path gradientshapeok="t" o:connecttype="rect"/>
              </v:shapetype>
              <v:shape id="Text Box 1" o:spid="_x0000_s1026" type="#_x0000_t202" style="position:absolute;left:0;text-align:left;margin-left:118pt;margin-top:6.2pt;width:382.9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" filled="f" stroked="f">
                <v:textbox>
                  <w:txbxContent>
                    <w:p w:rsidR="00E35476" w:rsidRPr="009B5041" w:rsidRDefault="001E22D8" w:rsidP="009B5041">
                      <w:pPr>
                        <w:spacing w:after="0"/>
                        <w:ind w:left="-709"/>
                        <w:jc w:val="right"/>
                        <w:rPr>
                          <w:rStyle w:val="StyleLatinGeorgia18ptText2"/>
                          <w:b/>
                          <w:sz w:val="22"/>
                        </w:rPr>
                      </w:pPr>
                      <w:r>
                        <w:rPr>
                          <w:rStyle w:val="StyleLatinGeorgia18ptText2"/>
                          <w:b/>
                          <w:sz w:val="22"/>
                        </w:rPr>
                        <w:t>Roadmap to Plan S for Australia</w:t>
                      </w:r>
                    </w:p>
                    <w:p w:rsidR="00AC7CA8" w:rsidRPr="00126EEC" w:rsidRDefault="00AC7CA8" w:rsidP="00F66BA2">
                      <w:pPr>
                        <w:spacing w:after="0"/>
                        <w:ind w:left="-709"/>
                        <w:jc w:val="right"/>
                        <w:rPr>
                          <w:rStyle w:val="StyleLatinGeorgia18ptText2"/>
                          <w:b/>
                          <w:sz w:val="24"/>
                          <w:szCs w:val="28"/>
                        </w:rPr>
                      </w:pPr>
                      <w:r w:rsidRPr="00126EEC">
                        <w:rPr>
                          <w:rStyle w:val="StyleLatinGeorgia18ptText2"/>
                          <w:b/>
                          <w:sz w:val="24"/>
                          <w:szCs w:val="28"/>
                        </w:rPr>
                        <w:t>Project</w:t>
                      </w:r>
                      <w:r w:rsidR="00A465F9">
                        <w:rPr>
                          <w:rStyle w:val="StyleLatinGeorgia18ptText2"/>
                          <w:b/>
                          <w:sz w:val="24"/>
                          <w:szCs w:val="28"/>
                        </w:rPr>
                        <w:t xml:space="preserve"> Initiation Document</w:t>
                      </w:r>
                    </w:p>
                  </w:txbxContent>
                </v:textbox>
              </v:shape>
            </w:pict>
          </mc:Fallback>
        </mc:AlternateContent>
      </w:r>
      <w:r w:rsidR="006F4AD5" w:rsidRPr="008F7A28">
        <w:rPr>
          <w:rFonts w:ascii="Tahoma" w:hAnsi="Tahoma" w:cs="Tahoma"/>
          <w:noProof/>
          <w:lang w:eastAsia="en-AU"/>
        </w:rPr>
        <w:drawing>
          <wp:inline distT="0" distB="0" distL="0" distR="0" wp14:anchorId="15A14990" wp14:editId="678FC90A">
            <wp:extent cx="2028825" cy="552450"/>
            <wp:effectExtent l="0" t="0" r="9525" b="0"/>
            <wp:docPr id="1" name="Picture 1" descr="website201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2011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rsidR="00A465F9" w:rsidRDefault="00A465F9" w:rsidP="004F1F0D">
      <w:pPr>
        <w:spacing w:after="0" w:line="240" w:lineRule="auto"/>
        <w:ind w:left="-709"/>
        <w:rPr>
          <w:rFonts w:ascii="Arial" w:eastAsia="Cambria" w:hAnsi="Arial" w:cs="Times New Roman"/>
          <w:noProof/>
          <w:sz w:val="20"/>
          <w:szCs w:val="20"/>
          <w:lang w:eastAsia="en-AU"/>
        </w:rPr>
      </w:pPr>
    </w:p>
    <w:p w:rsidR="004F1F0D" w:rsidRPr="004F1F0D" w:rsidRDefault="004F1F0D" w:rsidP="004F1F0D">
      <w:pPr>
        <w:spacing w:after="0" w:line="240" w:lineRule="auto"/>
        <w:ind w:left="-709"/>
        <w:rPr>
          <w:rFonts w:ascii="Arial" w:eastAsia="Cambria" w:hAnsi="Arial" w:cs="Times New Roman"/>
          <w:sz w:val="20"/>
          <w:szCs w:val="20"/>
          <w:lang w:eastAsia="en-AU"/>
        </w:rPr>
      </w:pPr>
    </w:p>
    <w:tbl>
      <w:tblPr>
        <w:tblW w:w="10576" w:type="dxa"/>
        <w:tblInd w:w="-521" w:type="dxa"/>
        <w:shd w:val="clear" w:color="auto" w:fill="C6D9F1" w:themeFill="text2" w:themeFillTint="33"/>
        <w:tblLayout w:type="fixed"/>
        <w:tblCellMar>
          <w:top w:w="15" w:type="dxa"/>
          <w:left w:w="15" w:type="dxa"/>
          <w:bottom w:w="15" w:type="dxa"/>
          <w:right w:w="15" w:type="dxa"/>
        </w:tblCellMar>
        <w:tblLook w:val="04A0" w:firstRow="1" w:lastRow="0" w:firstColumn="1" w:lastColumn="0" w:noHBand="0" w:noVBand="1"/>
      </w:tblPr>
      <w:tblGrid>
        <w:gridCol w:w="2552"/>
        <w:gridCol w:w="8024"/>
      </w:tblGrid>
      <w:tr w:rsidR="00A465F9"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465F9" w:rsidRPr="004F1F0D" w:rsidRDefault="00A465F9" w:rsidP="00CA5332">
            <w:pPr>
              <w:spacing w:after="0" w:line="240" w:lineRule="auto"/>
              <w:ind w:left="-188"/>
              <w:rPr>
                <w:rFonts w:eastAsia="Cambria" w:cs="Arial"/>
                <w:b/>
                <w:sz w:val="18"/>
                <w:szCs w:val="24"/>
                <w:lang w:eastAsia="en-GB"/>
              </w:rPr>
            </w:pPr>
            <w:r>
              <w:rPr>
                <w:rFonts w:eastAsia="Cambria" w:cs="Arial"/>
                <w:b/>
                <w:sz w:val="18"/>
                <w:szCs w:val="24"/>
                <w:lang w:eastAsia="en-GB"/>
              </w:rPr>
              <w:t>CAUL Program:</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465F9" w:rsidRPr="00A465F9" w:rsidRDefault="00A465F9" w:rsidP="00CA5332">
            <w:pPr>
              <w:spacing w:before="60" w:after="60"/>
              <w:ind w:right="186"/>
              <w:rPr>
                <w:rFonts w:cs="Arial"/>
                <w:b/>
                <w:sz w:val="18"/>
                <w:szCs w:val="18"/>
                <w:lang w:eastAsia="en-AU"/>
              </w:rPr>
            </w:pPr>
            <w:r>
              <w:rPr>
                <w:rFonts w:cs="Arial"/>
                <w:b/>
                <w:sz w:val="18"/>
                <w:szCs w:val="18"/>
                <w:lang w:eastAsia="en-AU"/>
              </w:rPr>
              <w:t>FAIR, AFFORDABLE AND OPEN ACCESS TO KNOWLEDGE</w:t>
            </w:r>
          </w:p>
        </w:tc>
      </w:tr>
      <w:tr w:rsidR="004F1F0D"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4F1F0D" w:rsidRPr="004F1F0D" w:rsidRDefault="004F1F0D"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Title:</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1F0D" w:rsidRPr="004F1F0D" w:rsidRDefault="00B875D1" w:rsidP="00CA5332">
            <w:pPr>
              <w:spacing w:before="60" w:after="60"/>
              <w:ind w:right="186"/>
              <w:rPr>
                <w:rFonts w:cs="Arial"/>
                <w:sz w:val="18"/>
                <w:szCs w:val="18"/>
                <w:lang w:eastAsia="en-AU"/>
              </w:rPr>
            </w:pPr>
            <w:r>
              <w:rPr>
                <w:rFonts w:cs="Arial"/>
                <w:sz w:val="18"/>
                <w:szCs w:val="18"/>
                <w:lang w:eastAsia="en-AU"/>
              </w:rPr>
              <w:t>Roadmap to Plan S for Australia</w:t>
            </w:r>
          </w:p>
        </w:tc>
      </w:tr>
      <w:tr w:rsidR="00A465F9"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465F9" w:rsidRPr="004F1F0D" w:rsidRDefault="00A465F9"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Document Author (name,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A665A" w:rsidRPr="00DA665A" w:rsidRDefault="00DA665A" w:rsidP="00DA665A">
            <w:pPr>
              <w:spacing w:before="60" w:after="60"/>
              <w:rPr>
                <w:rFonts w:eastAsia="Cambria" w:cs="Arial"/>
                <w:sz w:val="18"/>
                <w:szCs w:val="18"/>
                <w:lang w:eastAsia="en-AU"/>
              </w:rPr>
            </w:pPr>
            <w:r w:rsidRPr="00DA665A">
              <w:rPr>
                <w:rFonts w:eastAsia="Cambria" w:cs="Arial"/>
                <w:sz w:val="18"/>
                <w:szCs w:val="18"/>
                <w:lang w:eastAsia="en-AU"/>
              </w:rPr>
              <w:t>Catherine Clark, University Librarian, Curtin University</w:t>
            </w:r>
          </w:p>
          <w:p w:rsidR="00A465F9" w:rsidRPr="004F1F0D" w:rsidRDefault="004D776A" w:rsidP="00DA665A">
            <w:pPr>
              <w:spacing w:before="60" w:after="60"/>
              <w:rPr>
                <w:rFonts w:eastAsia="Cambria" w:cs="Arial"/>
                <w:sz w:val="18"/>
                <w:szCs w:val="18"/>
                <w:lang w:eastAsia="en-AU"/>
              </w:rPr>
            </w:pPr>
            <w:hyperlink r:id="rId9" w:history="1">
              <w:r w:rsidR="00DA665A" w:rsidRPr="00DA665A">
                <w:rPr>
                  <w:rStyle w:val="Hyperlink"/>
                  <w:rFonts w:eastAsia="Cambria" w:cs="Arial"/>
                  <w:sz w:val="18"/>
                  <w:szCs w:val="18"/>
                  <w:lang w:eastAsia="en-AU"/>
                </w:rPr>
                <w:t>Catherine.clark@curtin.edu.au</w:t>
              </w:r>
            </w:hyperlink>
            <w:r w:rsidR="00DA665A" w:rsidRPr="00DA665A">
              <w:rPr>
                <w:rFonts w:eastAsia="Cambria" w:cs="Arial"/>
                <w:sz w:val="18"/>
                <w:szCs w:val="18"/>
                <w:lang w:eastAsia="en-AU"/>
              </w:rPr>
              <w:t xml:space="preserve"> / 08 9266 7205</w:t>
            </w:r>
          </w:p>
        </w:tc>
      </w:tr>
      <w:tr w:rsidR="004F1F0D"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405E2F" w:rsidRPr="004F1F0D" w:rsidRDefault="00F66BA2" w:rsidP="00CA5332">
            <w:pPr>
              <w:spacing w:after="0" w:line="240" w:lineRule="auto"/>
              <w:ind w:left="-188"/>
              <w:rPr>
                <w:rFonts w:eastAsia="Cambria" w:cs="Arial"/>
                <w:b/>
                <w:sz w:val="18"/>
                <w:szCs w:val="24"/>
                <w:lang w:eastAsia="en-GB"/>
              </w:rPr>
            </w:pPr>
            <w:bookmarkStart w:id="0" w:name="_Toc324410494"/>
            <w:bookmarkStart w:id="1" w:name="_Toc324411403"/>
            <w:bookmarkEnd w:id="0"/>
            <w:bookmarkEnd w:id="1"/>
            <w:r>
              <w:rPr>
                <w:rFonts w:eastAsia="Cambria" w:cs="Arial"/>
                <w:b/>
                <w:sz w:val="18"/>
                <w:szCs w:val="24"/>
                <w:lang w:eastAsia="en-GB"/>
              </w:rPr>
              <w:t>Objective</w:t>
            </w:r>
            <w:r w:rsidR="004F1F0D" w:rsidRPr="004F1F0D">
              <w:rPr>
                <w:rFonts w:eastAsia="Cambria" w:cs="Arial"/>
                <w:b/>
                <w:sz w:val="18"/>
                <w:szCs w:val="24"/>
                <w:lang w:eastAsia="en-GB"/>
              </w:rPr>
              <w:t>:</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1F0D" w:rsidRPr="00F66BA2" w:rsidRDefault="00E77828" w:rsidP="004D776A">
            <w:pPr>
              <w:spacing w:before="60" w:after="60"/>
              <w:ind w:right="186"/>
              <w:rPr>
                <w:rFonts w:cs="Arial"/>
                <w:sz w:val="18"/>
                <w:szCs w:val="18"/>
                <w:lang w:eastAsia="en-AU"/>
              </w:rPr>
            </w:pPr>
            <w:r>
              <w:rPr>
                <w:rFonts w:cs="Arial"/>
                <w:sz w:val="18"/>
                <w:szCs w:val="18"/>
                <w:lang w:eastAsia="en-AU"/>
              </w:rPr>
              <w:t>Provide informed advice to the DVCsR Committee and other relevant stakeholders regarding a</w:t>
            </w:r>
            <w:r w:rsidR="0036578E">
              <w:rPr>
                <w:rFonts w:cs="Arial"/>
                <w:sz w:val="18"/>
                <w:szCs w:val="18"/>
                <w:lang w:eastAsia="en-AU"/>
              </w:rPr>
              <w:t xml:space="preserve"> clear program of activities that will lead to Australian university researchers being Plan S compliant </w:t>
            </w:r>
            <w:r w:rsidR="004D776A">
              <w:rPr>
                <w:rFonts w:cs="Arial"/>
                <w:sz w:val="18"/>
                <w:szCs w:val="18"/>
                <w:lang w:eastAsia="en-AU"/>
              </w:rPr>
              <w:t>where</w:t>
            </w:r>
            <w:r w:rsidR="0036578E">
              <w:rPr>
                <w:rFonts w:cs="Arial"/>
                <w:sz w:val="18"/>
                <w:szCs w:val="18"/>
                <w:lang w:eastAsia="en-AU"/>
              </w:rPr>
              <w:t xml:space="preserve"> required </w:t>
            </w:r>
            <w:r w:rsidR="004D776A">
              <w:rPr>
                <w:rFonts w:cs="Arial"/>
                <w:sz w:val="18"/>
                <w:szCs w:val="18"/>
                <w:lang w:eastAsia="en-AU"/>
              </w:rPr>
              <w:t>from</w:t>
            </w:r>
            <w:r w:rsidR="0036578E">
              <w:rPr>
                <w:rFonts w:cs="Arial"/>
                <w:sz w:val="18"/>
                <w:szCs w:val="18"/>
                <w:lang w:eastAsia="en-AU"/>
              </w:rPr>
              <w:t xml:space="preserve"> January 2021.</w:t>
            </w:r>
          </w:p>
        </w:tc>
      </w:tr>
      <w:tr w:rsidR="00AA27BF"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A53A9D">
            <w:pPr>
              <w:spacing w:after="0" w:line="240" w:lineRule="auto"/>
              <w:ind w:left="-188"/>
              <w:rPr>
                <w:rFonts w:eastAsia="Cambria" w:cs="Arial"/>
                <w:sz w:val="18"/>
                <w:szCs w:val="24"/>
                <w:lang w:eastAsia="en-GB"/>
              </w:rPr>
            </w:pPr>
            <w:r w:rsidRPr="004F1F0D">
              <w:rPr>
                <w:rFonts w:eastAsia="Cambria" w:cs="Arial"/>
                <w:b/>
                <w:sz w:val="18"/>
                <w:szCs w:val="24"/>
                <w:lang w:eastAsia="en-GB"/>
              </w:rPr>
              <w:t>Brief Project Description: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DA665A" w:rsidRDefault="0036578E" w:rsidP="004D776A">
            <w:pPr>
              <w:spacing w:before="60" w:after="60"/>
              <w:ind w:right="186"/>
              <w:rPr>
                <w:rFonts w:cs="Arial"/>
                <w:sz w:val="18"/>
                <w:szCs w:val="18"/>
                <w:lang w:eastAsia="en-AU"/>
              </w:rPr>
            </w:pPr>
            <w:r>
              <w:rPr>
                <w:rFonts w:cs="Arial"/>
                <w:sz w:val="18"/>
                <w:szCs w:val="18"/>
                <w:lang w:eastAsia="en-AU"/>
              </w:rPr>
              <w:t xml:space="preserve">This project will deliver a Roadmap to Plan S for Australian university researchers that will provide a clear description of the opportunities and challenges of implementing Plan S in the Australian context.  The Roadmap will also describe proposed activities and timelines to enable research </w:t>
            </w:r>
            <w:r w:rsidR="004D776A">
              <w:rPr>
                <w:rFonts w:cs="Arial"/>
                <w:sz w:val="18"/>
                <w:szCs w:val="18"/>
                <w:lang w:eastAsia="en-AU"/>
              </w:rPr>
              <w:t>publications</w:t>
            </w:r>
            <w:r>
              <w:rPr>
                <w:rFonts w:cs="Arial"/>
                <w:sz w:val="18"/>
                <w:szCs w:val="18"/>
                <w:lang w:eastAsia="en-AU"/>
              </w:rPr>
              <w:t xml:space="preserve"> from Australia to be Plan S compliant from 1 January 2021.</w:t>
            </w:r>
          </w:p>
        </w:tc>
      </w:tr>
      <w:tr w:rsidR="00AA27BF" w:rsidRPr="004F1F0D" w:rsidTr="00CA533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Context:</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4D776A" w:rsidP="005A5360">
            <w:pPr>
              <w:spacing w:before="60" w:after="60"/>
              <w:ind w:right="186"/>
              <w:rPr>
                <w:rFonts w:cs="Arial"/>
                <w:sz w:val="18"/>
                <w:szCs w:val="18"/>
                <w:lang w:eastAsia="en-AU"/>
              </w:rPr>
            </w:pPr>
            <w:hyperlink r:id="rId10" w:history="1">
              <w:r w:rsidR="005A5360" w:rsidRPr="005A5360">
                <w:rPr>
                  <w:rStyle w:val="Hyperlink"/>
                  <w:rFonts w:cs="Arial"/>
                  <w:sz w:val="18"/>
                  <w:szCs w:val="18"/>
                  <w:lang w:eastAsia="en-AU"/>
                </w:rPr>
                <w:t xml:space="preserve"> Plan S</w:t>
              </w:r>
            </w:hyperlink>
            <w:r w:rsidR="005A5360">
              <w:rPr>
                <w:rFonts w:cs="Arial"/>
                <w:sz w:val="18"/>
                <w:szCs w:val="18"/>
                <w:lang w:eastAsia="en-AU"/>
              </w:rPr>
              <w:t xml:space="preserve"> is an internationally recognised initiative that has been developed by a number of European</w:t>
            </w:r>
            <w:r w:rsidR="005A5360" w:rsidRPr="005A5360">
              <w:rPr>
                <w:rFonts w:cs="Arial"/>
                <w:sz w:val="18"/>
                <w:szCs w:val="18"/>
                <w:lang w:eastAsia="en-AU"/>
              </w:rPr>
              <w:t xml:space="preserve"> national research funding organisations, with the support of the European Commission and the European Research Council</w:t>
            </w:r>
            <w:r w:rsidR="005A5360">
              <w:rPr>
                <w:rFonts w:cs="Arial"/>
                <w:sz w:val="18"/>
                <w:szCs w:val="18"/>
                <w:lang w:eastAsia="en-AU"/>
              </w:rPr>
              <w:t xml:space="preserve">.  The main principle of Plan S is </w:t>
            </w:r>
            <w:r w:rsidR="005A5360" w:rsidRPr="005A5360">
              <w:rPr>
                <w:rFonts w:cs="Arial"/>
                <w:sz w:val="18"/>
                <w:szCs w:val="18"/>
                <w:lang w:eastAsia="en-AU"/>
              </w:rPr>
              <w:t>“</w:t>
            </w:r>
            <w:r w:rsidR="005A5360" w:rsidRPr="00577284">
              <w:rPr>
                <w:rFonts w:cs="Arial"/>
                <w:i/>
                <w:sz w:val="18"/>
                <w:szCs w:val="18"/>
                <w:lang w:eastAsia="en-AU"/>
              </w:rPr>
              <w:t>With effect from 2021, all scholarly publications on the results from research funded by public or private grants provided by national, regional and international research councils and funding bodies, must be published in Open Access Journals, on Open Access Platforms, or made immediately available through Open Access Repositories without embargo</w:t>
            </w:r>
            <w:r w:rsidR="005A5360" w:rsidRPr="005A5360">
              <w:rPr>
                <w:rFonts w:cs="Arial"/>
                <w:sz w:val="18"/>
                <w:szCs w:val="18"/>
                <w:lang w:eastAsia="en-AU"/>
              </w:rPr>
              <w:t>.”</w:t>
            </w:r>
            <w:r w:rsidR="005A5360">
              <w:rPr>
                <w:rStyle w:val="FootnoteReference"/>
                <w:rFonts w:cs="Arial"/>
                <w:sz w:val="18"/>
                <w:szCs w:val="18"/>
                <w:lang w:eastAsia="en-AU"/>
              </w:rPr>
              <w:footnoteReference w:id="1"/>
            </w:r>
          </w:p>
          <w:p w:rsidR="005A5360" w:rsidRPr="000421F3" w:rsidRDefault="005A5360" w:rsidP="00577284">
            <w:pPr>
              <w:spacing w:before="60" w:after="60"/>
              <w:ind w:right="186"/>
              <w:rPr>
                <w:rFonts w:cs="Arial"/>
                <w:sz w:val="18"/>
                <w:szCs w:val="18"/>
                <w:lang w:eastAsia="en-AU"/>
              </w:rPr>
            </w:pPr>
            <w:r>
              <w:rPr>
                <w:rFonts w:cs="Arial"/>
                <w:sz w:val="18"/>
                <w:szCs w:val="18"/>
                <w:lang w:eastAsia="en-AU"/>
              </w:rPr>
              <w:t>Following a presentation by CAUL to the Universities Australia Deputy Vice Chancellors Research Committee, CAUL has been asked to deliver a Roadmap to Plan S for Austral</w:t>
            </w:r>
            <w:r w:rsidR="00577284">
              <w:rPr>
                <w:rFonts w:cs="Arial"/>
                <w:sz w:val="18"/>
                <w:szCs w:val="18"/>
                <w:lang w:eastAsia="en-AU"/>
              </w:rPr>
              <w:t>ian university r</w:t>
            </w:r>
            <w:r>
              <w:rPr>
                <w:rFonts w:cs="Arial"/>
                <w:sz w:val="18"/>
                <w:szCs w:val="18"/>
                <w:lang w:eastAsia="en-AU"/>
              </w:rPr>
              <w:t xml:space="preserve">esearchers.  This project will aim </w:t>
            </w:r>
            <w:r w:rsidR="00577284">
              <w:rPr>
                <w:rFonts w:cs="Arial"/>
                <w:sz w:val="18"/>
                <w:szCs w:val="18"/>
                <w:lang w:eastAsia="en-AU"/>
              </w:rPr>
              <w:t>for</w:t>
            </w:r>
            <w:r>
              <w:rPr>
                <w:rFonts w:cs="Arial"/>
                <w:sz w:val="18"/>
                <w:szCs w:val="18"/>
                <w:lang w:eastAsia="en-AU"/>
              </w:rPr>
              <w:t xml:space="preserve"> broader engagement beyond UA to a national approach which </w:t>
            </w:r>
            <w:r w:rsidR="00577284">
              <w:rPr>
                <w:rFonts w:cs="Arial"/>
                <w:sz w:val="18"/>
                <w:szCs w:val="18"/>
                <w:lang w:eastAsia="en-AU"/>
              </w:rPr>
              <w:t>could</w:t>
            </w:r>
            <w:r>
              <w:rPr>
                <w:rFonts w:cs="Arial"/>
                <w:sz w:val="18"/>
                <w:szCs w:val="18"/>
                <w:lang w:eastAsia="en-AU"/>
              </w:rPr>
              <w:t xml:space="preserve"> be inclusive of the major research councils and funding bodies.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Project Owner (name, email, phone and position):</w:t>
            </w:r>
          </w:p>
          <w:p w:rsidR="00AA27BF" w:rsidRPr="004F1F0D" w:rsidRDefault="00AA27BF" w:rsidP="00CA5332">
            <w:pPr>
              <w:spacing w:after="0" w:line="240" w:lineRule="auto"/>
              <w:ind w:left="-188"/>
              <w:rPr>
                <w:rFonts w:eastAsia="Cambria" w:cs="Arial"/>
                <w:i/>
                <w:sz w:val="16"/>
                <w:szCs w:val="16"/>
                <w:lang w:eastAsia="en-GB"/>
              </w:rPr>
            </w:pP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875D1" w:rsidRPr="00DA665A" w:rsidRDefault="00B875D1" w:rsidP="00B875D1">
            <w:pPr>
              <w:spacing w:before="60" w:after="60"/>
              <w:rPr>
                <w:rFonts w:eastAsia="Cambria" w:cs="Arial"/>
                <w:sz w:val="18"/>
                <w:szCs w:val="18"/>
                <w:lang w:eastAsia="en-AU"/>
              </w:rPr>
            </w:pPr>
            <w:r w:rsidRPr="00DA665A">
              <w:rPr>
                <w:rFonts w:eastAsia="Cambria" w:cs="Arial"/>
                <w:sz w:val="18"/>
                <w:szCs w:val="18"/>
                <w:lang w:eastAsia="en-AU"/>
              </w:rPr>
              <w:t xml:space="preserve">Catherine Clark, </w:t>
            </w:r>
            <w:r w:rsidRPr="00D1745A">
              <w:rPr>
                <w:rFonts w:eastAsia="Cambria" w:cs="Arial"/>
                <w:sz w:val="18"/>
                <w:szCs w:val="18"/>
                <w:lang w:eastAsia="en-AU"/>
              </w:rPr>
              <w:t xml:space="preserve">CAUL Program Director – Fair, affordable and open access to knowledge and </w:t>
            </w:r>
            <w:r w:rsidRPr="00DA665A">
              <w:rPr>
                <w:rFonts w:eastAsia="Cambria" w:cs="Arial"/>
                <w:sz w:val="18"/>
                <w:szCs w:val="18"/>
                <w:lang w:eastAsia="en-AU"/>
              </w:rPr>
              <w:t>University Librarian, Curtin University</w:t>
            </w:r>
          </w:p>
          <w:p w:rsidR="00AA27BF" w:rsidRPr="004F1F0D" w:rsidRDefault="004D776A" w:rsidP="00B875D1">
            <w:pPr>
              <w:spacing w:before="60" w:after="60"/>
              <w:rPr>
                <w:rFonts w:eastAsia="Cambria" w:cs="Arial"/>
                <w:sz w:val="18"/>
                <w:szCs w:val="18"/>
                <w:lang w:eastAsia="en-AU"/>
              </w:rPr>
            </w:pPr>
            <w:hyperlink r:id="rId11" w:history="1">
              <w:r w:rsidR="00B875D1" w:rsidRPr="00DA665A">
                <w:rPr>
                  <w:rStyle w:val="Hyperlink"/>
                  <w:rFonts w:eastAsia="Cambria" w:cs="Arial"/>
                  <w:sz w:val="18"/>
                  <w:szCs w:val="18"/>
                  <w:lang w:eastAsia="en-AU"/>
                </w:rPr>
                <w:t>Catherine.clark@curtin.edu.au</w:t>
              </w:r>
            </w:hyperlink>
            <w:r w:rsidR="00B875D1" w:rsidRPr="00DA665A">
              <w:rPr>
                <w:rFonts w:eastAsia="Cambria" w:cs="Arial"/>
                <w:sz w:val="18"/>
                <w:szCs w:val="18"/>
                <w:lang w:eastAsia="en-AU"/>
              </w:rPr>
              <w:t xml:space="preserve"> / 08 9266 7205</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 xml:space="preserve">Project Lead </w:t>
            </w:r>
            <w:r w:rsidRPr="004F1F0D">
              <w:rPr>
                <w:rFonts w:eastAsia="Cambria" w:cs="Arial"/>
                <w:b/>
                <w:sz w:val="18"/>
                <w:szCs w:val="24"/>
                <w:lang w:eastAsia="en-GB"/>
              </w:rPr>
              <w:t>(name,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5933B4" w:rsidP="00B875D1">
            <w:pPr>
              <w:spacing w:before="60" w:after="60"/>
              <w:rPr>
                <w:rFonts w:eastAsia="Cambria" w:cs="Arial"/>
                <w:sz w:val="18"/>
                <w:szCs w:val="18"/>
                <w:lang w:eastAsia="en-AU"/>
              </w:rPr>
            </w:pPr>
            <w:r>
              <w:rPr>
                <w:rFonts w:eastAsia="Cambria" w:cs="Arial"/>
                <w:sz w:val="18"/>
                <w:szCs w:val="18"/>
                <w:lang w:eastAsia="en-AU"/>
              </w:rPr>
              <w:t xml:space="preserve">TBC - </w:t>
            </w:r>
            <w:r>
              <w:rPr>
                <w:rFonts w:eastAsia="Cambria" w:cs="Arial"/>
                <w:sz w:val="18"/>
                <w:szCs w:val="18"/>
                <w:lang w:eastAsia="en-AU"/>
              </w:rPr>
              <w:t>CAUL office calls for EOI from CAUL members and their delegates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 xml:space="preserve">Project Team </w:t>
            </w:r>
            <w:r w:rsidRPr="004F1F0D">
              <w:rPr>
                <w:rFonts w:eastAsia="Cambria" w:cs="Arial"/>
                <w:b/>
                <w:sz w:val="18"/>
                <w:szCs w:val="24"/>
                <w:lang w:eastAsia="en-GB"/>
              </w:rPr>
              <w:t>(name,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2B4F57">
            <w:pPr>
              <w:spacing w:before="60" w:after="60"/>
              <w:rPr>
                <w:rFonts w:eastAsia="Cambria" w:cs="Arial"/>
                <w:sz w:val="18"/>
                <w:szCs w:val="18"/>
                <w:lang w:eastAsia="en-AU"/>
              </w:rPr>
            </w:pPr>
            <w:r>
              <w:rPr>
                <w:rFonts w:eastAsia="Cambria" w:cs="Arial"/>
                <w:sz w:val="18"/>
                <w:szCs w:val="18"/>
                <w:lang w:eastAsia="en-AU"/>
              </w:rPr>
              <w:t>TBC - CAUL office calls for EOI from CAUL members and their delegates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AU"/>
              </w:rPr>
            </w:pPr>
            <w:r>
              <w:rPr>
                <w:rFonts w:eastAsia="Cambria" w:cs="Arial"/>
                <w:b/>
                <w:sz w:val="18"/>
                <w:szCs w:val="24"/>
                <w:lang w:eastAsia="en-AU"/>
              </w:rPr>
              <w:t>Project Governance Group:</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F66BA2" w:rsidRDefault="00AA27BF" w:rsidP="00B875D1">
            <w:pPr>
              <w:spacing w:before="60" w:after="60"/>
              <w:rPr>
                <w:rFonts w:eastAsia="Cambria" w:cs="Arial"/>
                <w:sz w:val="18"/>
                <w:szCs w:val="18"/>
                <w:lang w:eastAsia="en-AU"/>
              </w:rPr>
            </w:pPr>
            <w:r>
              <w:rPr>
                <w:rFonts w:eastAsia="Cambria" w:cs="Arial"/>
                <w:sz w:val="18"/>
                <w:szCs w:val="18"/>
                <w:lang w:eastAsia="en-AU"/>
              </w:rPr>
              <w:t xml:space="preserve">The CAUL </w:t>
            </w:r>
            <w:r w:rsidR="00B875D1">
              <w:rPr>
                <w:rFonts w:eastAsia="Cambria" w:cs="Arial"/>
                <w:sz w:val="18"/>
                <w:szCs w:val="18"/>
                <w:lang w:eastAsia="en-AU"/>
              </w:rPr>
              <w:t>Board</w:t>
            </w:r>
            <w:r>
              <w:rPr>
                <w:rFonts w:eastAsia="Cambria" w:cs="Arial"/>
                <w:sz w:val="18"/>
                <w:szCs w:val="18"/>
                <w:lang w:eastAsia="en-AU"/>
              </w:rPr>
              <w:t xml:space="preserve"> will provide oversight and governance in relation to this Project</w:t>
            </w:r>
            <w:r w:rsidR="00B875D1">
              <w:rPr>
                <w:rFonts w:eastAsia="Cambria" w:cs="Arial"/>
                <w:sz w:val="18"/>
                <w:szCs w:val="18"/>
                <w:lang w:eastAsia="en-AU"/>
              </w:rPr>
              <w:t>, noting that there will be a range of non-CAUL affiliated participants</w:t>
            </w:r>
            <w:r w:rsidR="0087428A">
              <w:rPr>
                <w:rFonts w:eastAsia="Cambria" w:cs="Arial"/>
                <w:sz w:val="18"/>
                <w:szCs w:val="18"/>
                <w:lang w:eastAsia="en-AU"/>
              </w:rPr>
              <w:t xml:space="preserve"> who may also require</w:t>
            </w:r>
            <w:r w:rsidR="00577284">
              <w:rPr>
                <w:rFonts w:eastAsia="Cambria" w:cs="Arial"/>
                <w:sz w:val="18"/>
                <w:szCs w:val="18"/>
                <w:lang w:eastAsia="en-AU"/>
              </w:rPr>
              <w:t xml:space="preserve"> their own internal</w:t>
            </w:r>
            <w:r w:rsidR="0087428A">
              <w:rPr>
                <w:rFonts w:eastAsia="Cambria" w:cs="Arial"/>
                <w:sz w:val="18"/>
                <w:szCs w:val="18"/>
                <w:lang w:eastAsia="en-AU"/>
              </w:rPr>
              <w:t xml:space="preserve"> governance approval</w:t>
            </w:r>
            <w:r>
              <w:rPr>
                <w:rFonts w:eastAsia="Cambria" w:cs="Arial"/>
                <w:sz w:val="18"/>
                <w:szCs w:val="18"/>
                <w:lang w:eastAsia="en-AU"/>
              </w:rPr>
              <w:t>.</w:t>
            </w:r>
          </w:p>
        </w:tc>
      </w:tr>
      <w:tr w:rsidR="00AA27BF" w:rsidRPr="004F1F0D" w:rsidTr="00CA5332">
        <w:trPr>
          <w:trHeight w:val="76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Benefits:</w:t>
            </w:r>
          </w:p>
          <w:p w:rsidR="00AA27BF" w:rsidRPr="004F1F0D" w:rsidRDefault="00AA27BF" w:rsidP="00CA5332">
            <w:pPr>
              <w:spacing w:after="0" w:line="240" w:lineRule="auto"/>
              <w:ind w:left="-188"/>
              <w:rPr>
                <w:rFonts w:eastAsia="Cambria" w:cs="Arial"/>
                <w:i/>
                <w:sz w:val="16"/>
                <w:szCs w:val="16"/>
                <w:lang w:eastAsia="en-GB"/>
              </w:rPr>
            </w:pP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1745A" w:rsidRPr="00AE0C50" w:rsidRDefault="0087428A" w:rsidP="004D776A">
            <w:pPr>
              <w:autoSpaceDE w:val="0"/>
              <w:autoSpaceDN w:val="0"/>
              <w:adjustRightInd w:val="0"/>
              <w:spacing w:after="120"/>
              <w:rPr>
                <w:rFonts w:cs="Arial"/>
                <w:sz w:val="18"/>
                <w:szCs w:val="18"/>
                <w:lang w:val="en-GB" w:eastAsia="en-AU"/>
              </w:rPr>
            </w:pPr>
            <w:r>
              <w:rPr>
                <w:rFonts w:cs="Arial"/>
                <w:sz w:val="18"/>
                <w:szCs w:val="18"/>
                <w:lang w:val="en-GB" w:eastAsia="en-AU"/>
              </w:rPr>
              <w:t>A clear</w:t>
            </w:r>
            <w:r w:rsidR="004D776A">
              <w:rPr>
                <w:rFonts w:cs="Arial"/>
                <w:sz w:val="18"/>
                <w:szCs w:val="18"/>
                <w:lang w:val="en-GB" w:eastAsia="en-AU"/>
              </w:rPr>
              <w:t xml:space="preserve"> </w:t>
            </w:r>
            <w:r>
              <w:rPr>
                <w:rFonts w:cs="Arial"/>
                <w:sz w:val="18"/>
                <w:szCs w:val="18"/>
                <w:lang w:val="en-GB" w:eastAsia="en-AU"/>
              </w:rPr>
              <w:t xml:space="preserve">Roadmap which outlines a series of activities and timelines to achieve Plan S compliance for Australian researchers </w:t>
            </w:r>
            <w:r w:rsidR="004D776A">
              <w:rPr>
                <w:rFonts w:cs="Arial"/>
                <w:sz w:val="18"/>
                <w:szCs w:val="18"/>
                <w:lang w:val="en-GB" w:eastAsia="en-AU"/>
              </w:rPr>
              <w:t>from</w:t>
            </w:r>
            <w:r>
              <w:rPr>
                <w:rFonts w:cs="Arial"/>
                <w:sz w:val="18"/>
                <w:szCs w:val="18"/>
                <w:lang w:val="en-GB" w:eastAsia="en-AU"/>
              </w:rPr>
              <w:t xml:space="preserve"> 1</w:t>
            </w:r>
            <w:r w:rsidRPr="0087428A">
              <w:rPr>
                <w:rFonts w:cs="Arial"/>
                <w:sz w:val="18"/>
                <w:szCs w:val="18"/>
                <w:vertAlign w:val="superscript"/>
                <w:lang w:val="en-GB" w:eastAsia="en-AU"/>
              </w:rPr>
              <w:t>st</w:t>
            </w:r>
            <w:r>
              <w:rPr>
                <w:rFonts w:cs="Arial"/>
                <w:sz w:val="18"/>
                <w:szCs w:val="18"/>
                <w:lang w:val="en-GB" w:eastAsia="en-AU"/>
              </w:rPr>
              <w:t xml:space="preserve"> January 2021 will ensure that Australian researchers continue to be able to apply for grants from Plan S aligned funders.  The list of </w:t>
            </w:r>
            <w:r w:rsidR="00577284">
              <w:rPr>
                <w:rFonts w:cs="Arial"/>
                <w:sz w:val="18"/>
                <w:szCs w:val="18"/>
                <w:lang w:val="en-GB" w:eastAsia="en-AU"/>
              </w:rPr>
              <w:t xml:space="preserve">aligned </w:t>
            </w:r>
            <w:r>
              <w:rPr>
                <w:rFonts w:cs="Arial"/>
                <w:sz w:val="18"/>
                <w:szCs w:val="18"/>
                <w:lang w:val="en-GB" w:eastAsia="en-AU"/>
              </w:rPr>
              <w:t xml:space="preserve">funders is expected to grow in </w:t>
            </w:r>
            <w:r w:rsidR="00577284">
              <w:rPr>
                <w:rFonts w:cs="Arial"/>
                <w:sz w:val="18"/>
                <w:szCs w:val="18"/>
                <w:lang w:val="en-GB" w:eastAsia="en-AU"/>
              </w:rPr>
              <w:t xml:space="preserve">the </w:t>
            </w:r>
            <w:r>
              <w:rPr>
                <w:rFonts w:cs="Arial"/>
                <w:sz w:val="18"/>
                <w:szCs w:val="18"/>
                <w:lang w:val="en-GB" w:eastAsia="en-AU"/>
              </w:rPr>
              <w:t>lead up to January 2021 and already includes, for example, Wellcome Trust, Gates Foundation and World Health Organisation.</w:t>
            </w:r>
          </w:p>
        </w:tc>
      </w:tr>
      <w:tr w:rsidR="00AA27BF" w:rsidRPr="004F1F0D" w:rsidTr="00CA5332">
        <w:trPr>
          <w:trHeight w:val="619"/>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Scope and Deliverables:</w:t>
            </w:r>
          </w:p>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i/>
                <w:sz w:val="16"/>
                <w:szCs w:val="16"/>
                <w:lang w:eastAsia="en-GB"/>
              </w:rPr>
              <w:t>What is expected to be produced as a result of this work</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64B56" w:rsidRPr="00B875D1" w:rsidRDefault="00064B56" w:rsidP="004D776A">
            <w:pPr>
              <w:spacing w:before="60" w:after="60"/>
              <w:ind w:right="186"/>
              <w:rPr>
                <w:rFonts w:cs="Arial"/>
                <w:sz w:val="18"/>
                <w:szCs w:val="18"/>
                <w:lang w:eastAsia="en-AU"/>
              </w:rPr>
            </w:pPr>
            <w:r w:rsidRPr="00B875D1">
              <w:rPr>
                <w:rFonts w:cs="Arial"/>
                <w:sz w:val="18"/>
                <w:szCs w:val="18"/>
                <w:lang w:eastAsia="en-AU"/>
              </w:rPr>
              <w:t xml:space="preserve"> </w:t>
            </w:r>
            <w:r w:rsidR="00577284">
              <w:rPr>
                <w:rFonts w:cs="Arial"/>
                <w:sz w:val="18"/>
                <w:szCs w:val="18"/>
                <w:lang w:eastAsia="en-AU"/>
              </w:rPr>
              <w:t>A document which describes the opportunities and challenges for Australian university researchers and any associated resources (</w:t>
            </w:r>
            <w:r w:rsidR="00577284">
              <w:rPr>
                <w:rFonts w:cs="Arial"/>
                <w:sz w:val="18"/>
                <w:szCs w:val="18"/>
                <w:lang w:eastAsia="en-AU"/>
              </w:rPr>
              <w:t>staff and technical</w:t>
            </w:r>
            <w:r w:rsidR="00577284">
              <w:rPr>
                <w:rFonts w:cs="Arial"/>
                <w:sz w:val="18"/>
                <w:szCs w:val="18"/>
                <w:lang w:eastAsia="en-AU"/>
              </w:rPr>
              <w:t xml:space="preserve">) to be able to meet Plan S requirements </w:t>
            </w:r>
            <w:r w:rsidR="004D776A">
              <w:rPr>
                <w:rFonts w:cs="Arial"/>
                <w:sz w:val="18"/>
                <w:szCs w:val="18"/>
                <w:lang w:eastAsia="en-AU"/>
              </w:rPr>
              <w:t>from</w:t>
            </w:r>
            <w:r w:rsidR="00577284">
              <w:rPr>
                <w:rFonts w:cs="Arial"/>
                <w:sz w:val="18"/>
                <w:szCs w:val="18"/>
                <w:lang w:eastAsia="en-AU"/>
              </w:rPr>
              <w:t xml:space="preserve"> January 2021.  The document will include a </w:t>
            </w:r>
            <w:r w:rsidR="004D776A">
              <w:rPr>
                <w:rFonts w:cs="Arial"/>
                <w:sz w:val="18"/>
                <w:szCs w:val="18"/>
                <w:lang w:eastAsia="en-AU"/>
              </w:rPr>
              <w:t xml:space="preserve">detailed </w:t>
            </w:r>
            <w:r w:rsidR="00577284">
              <w:rPr>
                <w:rFonts w:cs="Arial"/>
                <w:sz w:val="18"/>
                <w:szCs w:val="18"/>
                <w:lang w:eastAsia="en-AU"/>
              </w:rPr>
              <w:t>plan with specific actions and timelines.</w:t>
            </w:r>
          </w:p>
        </w:tc>
      </w:tr>
      <w:tr w:rsidR="00AA27BF" w:rsidRPr="004F1F0D" w:rsidTr="00064B56">
        <w:trPr>
          <w:trHeight w:val="487"/>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AU"/>
              </w:rPr>
            </w:pPr>
            <w:r w:rsidRPr="004F1F0D">
              <w:rPr>
                <w:rFonts w:eastAsia="Cambria" w:cs="Arial"/>
                <w:b/>
                <w:sz w:val="18"/>
                <w:szCs w:val="24"/>
                <w:lang w:eastAsia="en-AU"/>
              </w:rPr>
              <w:t>Resources &amp; Key Stakeholders:</w:t>
            </w:r>
          </w:p>
          <w:p w:rsidR="00AA27BF" w:rsidRPr="004F1F0D" w:rsidRDefault="00AA27BF" w:rsidP="00CA5332">
            <w:pPr>
              <w:spacing w:after="0" w:line="240" w:lineRule="auto"/>
              <w:ind w:left="-188"/>
              <w:rPr>
                <w:rFonts w:eastAsia="Cambria" w:cs="Arial"/>
                <w:i/>
                <w:sz w:val="16"/>
                <w:szCs w:val="16"/>
                <w:lang w:eastAsia="en-GB"/>
              </w:rPr>
            </w:pPr>
            <w:r w:rsidRPr="004F1F0D">
              <w:rPr>
                <w:rFonts w:eastAsia="Cambria" w:cs="Arial"/>
                <w:i/>
                <w:sz w:val="16"/>
                <w:szCs w:val="16"/>
                <w:lang w:eastAsia="en-GB"/>
              </w:rPr>
              <w:t xml:space="preserve">What resources will be provided by the business and what </w:t>
            </w:r>
            <w:r w:rsidRPr="004F1F0D">
              <w:rPr>
                <w:rFonts w:eastAsia="Cambria" w:cs="Arial"/>
                <w:i/>
                <w:sz w:val="16"/>
                <w:szCs w:val="16"/>
                <w:lang w:eastAsia="en-GB"/>
              </w:rPr>
              <w:lastRenderedPageBreak/>
              <w:t xml:space="preserve">resources are being requested </w:t>
            </w:r>
            <w:r w:rsidRPr="004F1F0D">
              <w:rPr>
                <w:rFonts w:eastAsia="Cambria" w:cs="Arial"/>
                <w:i/>
                <w:sz w:val="16"/>
                <w:szCs w:val="16"/>
                <w:lang w:eastAsia="en-GB"/>
              </w:rPr>
              <w:br/>
              <w:t xml:space="preserve">E.g. budget, subject matter expert, vendor developers, project managers, </w:t>
            </w:r>
            <w:r>
              <w:rPr>
                <w:rFonts w:eastAsia="Cambria" w:cs="Arial"/>
                <w:i/>
                <w:sz w:val="16"/>
                <w:szCs w:val="16"/>
                <w:lang w:eastAsia="en-GB"/>
              </w:rPr>
              <w:t xml:space="preserve">etc. </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12F96" w:rsidRDefault="00F12F96" w:rsidP="00F12F96">
            <w:pPr>
              <w:spacing w:before="60" w:after="60"/>
              <w:rPr>
                <w:rFonts w:eastAsia="Cambria" w:cs="Arial"/>
                <w:sz w:val="18"/>
                <w:szCs w:val="18"/>
                <w:lang w:eastAsia="en-AU"/>
              </w:rPr>
            </w:pPr>
            <w:r>
              <w:rPr>
                <w:rFonts w:eastAsia="Cambria" w:cs="Arial"/>
                <w:sz w:val="18"/>
                <w:szCs w:val="18"/>
                <w:lang w:eastAsia="en-AU"/>
              </w:rPr>
              <w:lastRenderedPageBreak/>
              <w:t>Stakeholder engagement is critical to the success of the Project.  Engagement and collaboration is expected for (but not limited to):</w:t>
            </w:r>
          </w:p>
          <w:p w:rsidR="005933B4" w:rsidRDefault="005933B4" w:rsidP="005933B4">
            <w:pPr>
              <w:pStyle w:val="ListParagraph"/>
              <w:numPr>
                <w:ilvl w:val="0"/>
                <w:numId w:val="31"/>
              </w:numPr>
              <w:spacing w:before="60" w:after="60"/>
              <w:rPr>
                <w:rFonts w:eastAsia="Cambria" w:cs="Arial"/>
                <w:sz w:val="18"/>
                <w:szCs w:val="18"/>
                <w:lang w:eastAsia="en-AU"/>
              </w:rPr>
            </w:pPr>
            <w:r>
              <w:rPr>
                <w:rFonts w:eastAsia="Cambria" w:cs="Arial"/>
                <w:sz w:val="18"/>
                <w:szCs w:val="18"/>
                <w:lang w:eastAsia="en-AU"/>
              </w:rPr>
              <w:t>CAUL Members</w:t>
            </w:r>
          </w:p>
          <w:p w:rsidR="005933B4" w:rsidRDefault="005933B4" w:rsidP="005933B4">
            <w:pPr>
              <w:pStyle w:val="ListParagraph"/>
              <w:numPr>
                <w:ilvl w:val="0"/>
                <w:numId w:val="31"/>
              </w:numPr>
              <w:spacing w:before="60" w:after="60"/>
              <w:rPr>
                <w:rFonts w:eastAsia="Cambria" w:cs="Arial"/>
                <w:sz w:val="18"/>
                <w:szCs w:val="18"/>
                <w:lang w:eastAsia="en-AU"/>
              </w:rPr>
            </w:pPr>
            <w:r>
              <w:rPr>
                <w:rFonts w:eastAsia="Cambria" w:cs="Arial"/>
                <w:sz w:val="18"/>
                <w:szCs w:val="18"/>
                <w:lang w:eastAsia="en-AU"/>
              </w:rPr>
              <w:lastRenderedPageBreak/>
              <w:t>DVCsR Committee including the current Chair</w:t>
            </w:r>
          </w:p>
          <w:p w:rsidR="00F12F96" w:rsidRPr="00F12F96" w:rsidRDefault="00F12F96" w:rsidP="00F12F96">
            <w:pPr>
              <w:pStyle w:val="ListParagraph"/>
              <w:numPr>
                <w:ilvl w:val="0"/>
                <w:numId w:val="31"/>
              </w:numPr>
              <w:rPr>
                <w:rFonts w:eastAsia="Cambria" w:cs="Arial"/>
                <w:sz w:val="18"/>
                <w:szCs w:val="18"/>
                <w:lang w:eastAsia="en-AU"/>
              </w:rPr>
            </w:pPr>
            <w:r w:rsidRPr="00F12F96">
              <w:rPr>
                <w:rFonts w:eastAsia="Cambria" w:cs="Arial"/>
                <w:sz w:val="18"/>
                <w:szCs w:val="18"/>
                <w:lang w:eastAsia="en-AU"/>
              </w:rPr>
              <w:t>F.A.I.R. Statement Steering Group (including Australasian Open Access Strategy Group</w:t>
            </w:r>
            <w:r>
              <w:rPr>
                <w:rFonts w:eastAsia="Cambria" w:cs="Arial"/>
                <w:sz w:val="18"/>
                <w:szCs w:val="18"/>
                <w:lang w:eastAsia="en-AU"/>
              </w:rPr>
              <w:t>, ARC, NHMRC</w:t>
            </w:r>
            <w:r w:rsidRPr="00F12F96">
              <w:rPr>
                <w:rFonts w:eastAsia="Cambria" w:cs="Arial"/>
                <w:sz w:val="18"/>
                <w:szCs w:val="18"/>
                <w:lang w:eastAsia="en-AU"/>
              </w:rPr>
              <w:t>)</w:t>
            </w:r>
          </w:p>
          <w:p w:rsidR="005933B4" w:rsidRDefault="005933B4" w:rsidP="005933B4">
            <w:pPr>
              <w:pStyle w:val="ListParagraph"/>
              <w:numPr>
                <w:ilvl w:val="0"/>
                <w:numId w:val="31"/>
              </w:numPr>
              <w:spacing w:before="60" w:after="60"/>
              <w:rPr>
                <w:rFonts w:eastAsia="Cambria" w:cs="Arial"/>
                <w:sz w:val="18"/>
                <w:szCs w:val="18"/>
                <w:lang w:eastAsia="en-AU"/>
              </w:rPr>
            </w:pPr>
            <w:r w:rsidRPr="005933B4">
              <w:rPr>
                <w:rFonts w:eastAsia="Cambria" w:cs="Arial"/>
                <w:sz w:val="18"/>
                <w:szCs w:val="18"/>
                <w:lang w:eastAsia="en-AU"/>
              </w:rPr>
              <w:t>Australian Society for Medical Research (ASMR)</w:t>
            </w:r>
          </w:p>
          <w:p w:rsidR="005933B4" w:rsidRDefault="005933B4" w:rsidP="005933B4">
            <w:pPr>
              <w:pStyle w:val="ListParagraph"/>
              <w:numPr>
                <w:ilvl w:val="0"/>
                <w:numId w:val="31"/>
              </w:numPr>
              <w:spacing w:before="60" w:after="60"/>
              <w:rPr>
                <w:rFonts w:eastAsia="Cambria" w:cs="Arial"/>
                <w:sz w:val="18"/>
                <w:szCs w:val="18"/>
                <w:lang w:eastAsia="en-AU"/>
              </w:rPr>
            </w:pPr>
            <w:r>
              <w:rPr>
                <w:rFonts w:eastAsia="Cambria" w:cs="Arial"/>
                <w:sz w:val="18"/>
                <w:szCs w:val="18"/>
                <w:lang w:eastAsia="en-AU"/>
              </w:rPr>
              <w:t>Plan S Ambassadors for ANZ</w:t>
            </w:r>
          </w:p>
          <w:p w:rsidR="00577A0F" w:rsidRPr="005933B4" w:rsidRDefault="00577A0F" w:rsidP="005933B4">
            <w:pPr>
              <w:pStyle w:val="ListParagraph"/>
              <w:numPr>
                <w:ilvl w:val="0"/>
                <w:numId w:val="31"/>
              </w:numPr>
              <w:spacing w:before="60" w:after="60"/>
              <w:rPr>
                <w:rFonts w:eastAsia="Cambria" w:cs="Arial"/>
                <w:sz w:val="18"/>
                <w:szCs w:val="18"/>
                <w:lang w:eastAsia="en-AU"/>
              </w:rPr>
            </w:pPr>
            <w:r>
              <w:rPr>
                <w:rFonts w:eastAsia="Cambria" w:cs="Arial"/>
                <w:sz w:val="18"/>
                <w:szCs w:val="18"/>
                <w:lang w:eastAsia="en-AU"/>
              </w:rPr>
              <w:t>Office of the Chief Scientist</w:t>
            </w:r>
          </w:p>
          <w:p w:rsidR="00577A0F" w:rsidRDefault="00577A0F" w:rsidP="00577A0F">
            <w:pPr>
              <w:spacing w:before="60" w:after="60"/>
              <w:rPr>
                <w:rFonts w:eastAsia="Cambria" w:cs="Arial"/>
                <w:sz w:val="18"/>
                <w:szCs w:val="18"/>
                <w:lang w:eastAsia="en-AU"/>
              </w:rPr>
            </w:pPr>
            <w:r>
              <w:rPr>
                <w:rFonts w:eastAsia="Cambria" w:cs="Arial"/>
                <w:sz w:val="18"/>
                <w:szCs w:val="18"/>
                <w:lang w:eastAsia="en-AU"/>
              </w:rPr>
              <w:t>Resources required:</w:t>
            </w:r>
          </w:p>
          <w:p w:rsidR="00577A0F" w:rsidRDefault="00577A0F" w:rsidP="00577A0F">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 xml:space="preserve">Personnel to </w:t>
            </w:r>
            <w:r>
              <w:rPr>
                <w:rFonts w:eastAsia="Cambria" w:cs="Arial"/>
                <w:sz w:val="18"/>
                <w:szCs w:val="18"/>
                <w:lang w:eastAsia="en-AU"/>
              </w:rPr>
              <w:t>analyse the Plan S requirements and benchmark Australia’s current position drawing on previously completed work e.g. Curtin Open Knowledge Index data and CAUL Plan S Repository Project;</w:t>
            </w:r>
          </w:p>
          <w:p w:rsidR="00577A0F" w:rsidRDefault="00577A0F" w:rsidP="00577A0F">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Personnel to engage with external stakeholders;</w:t>
            </w:r>
          </w:p>
          <w:p w:rsidR="00577A0F" w:rsidRDefault="00577A0F" w:rsidP="00577A0F">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 xml:space="preserve">Personnel to </w:t>
            </w:r>
            <w:r>
              <w:rPr>
                <w:rFonts w:eastAsia="Cambria" w:cs="Arial"/>
                <w:sz w:val="18"/>
                <w:szCs w:val="18"/>
                <w:lang w:eastAsia="en-AU"/>
              </w:rPr>
              <w:t>identify gaps in Plan S compliance and develop proposed approaches to meeting these</w:t>
            </w:r>
            <w:r>
              <w:rPr>
                <w:rFonts w:eastAsia="Cambria" w:cs="Arial"/>
                <w:sz w:val="18"/>
                <w:szCs w:val="18"/>
                <w:lang w:eastAsia="en-AU"/>
              </w:rPr>
              <w:t>;</w:t>
            </w:r>
          </w:p>
          <w:p w:rsidR="00577A0F" w:rsidRDefault="00577A0F" w:rsidP="00577A0F">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 xml:space="preserve">Personnel to prepare </w:t>
            </w:r>
            <w:r>
              <w:rPr>
                <w:rFonts w:eastAsia="Cambria" w:cs="Arial"/>
                <w:sz w:val="18"/>
                <w:szCs w:val="18"/>
                <w:lang w:eastAsia="en-AU"/>
              </w:rPr>
              <w:t>the final report and documentation in an appropriate format for different audiences</w:t>
            </w:r>
            <w:r>
              <w:rPr>
                <w:rFonts w:eastAsia="Cambria" w:cs="Arial"/>
                <w:sz w:val="18"/>
                <w:szCs w:val="18"/>
                <w:lang w:eastAsia="en-AU"/>
              </w:rPr>
              <w:t xml:space="preserve">; </w:t>
            </w:r>
          </w:p>
          <w:p w:rsidR="00064B56" w:rsidRPr="00577A0F" w:rsidRDefault="00577A0F" w:rsidP="00577A0F">
            <w:pPr>
              <w:pStyle w:val="ListParagraph"/>
              <w:numPr>
                <w:ilvl w:val="0"/>
                <w:numId w:val="24"/>
              </w:numPr>
              <w:spacing w:before="60" w:after="60"/>
              <w:rPr>
                <w:rFonts w:eastAsia="Cambria" w:cs="Arial"/>
                <w:sz w:val="18"/>
                <w:szCs w:val="18"/>
                <w:lang w:eastAsia="en-AU"/>
              </w:rPr>
            </w:pPr>
            <w:r w:rsidRPr="00577A0F">
              <w:rPr>
                <w:rFonts w:eastAsia="Cambria" w:cs="Arial"/>
                <w:sz w:val="18"/>
                <w:szCs w:val="18"/>
                <w:lang w:eastAsia="en-AU"/>
              </w:rPr>
              <w:t>CAUL office personnel re project man</w:t>
            </w:r>
            <w:r>
              <w:rPr>
                <w:rFonts w:eastAsia="Cambria" w:cs="Arial"/>
                <w:sz w:val="18"/>
                <w:szCs w:val="18"/>
                <w:lang w:eastAsia="en-AU"/>
              </w:rPr>
              <w:t xml:space="preserve">agement (and </w:t>
            </w:r>
            <w:r w:rsidR="00C60DD9">
              <w:rPr>
                <w:rFonts w:eastAsia="Cambria" w:cs="Arial"/>
                <w:sz w:val="18"/>
                <w:szCs w:val="18"/>
                <w:lang w:eastAsia="en-AU"/>
              </w:rPr>
              <w:t xml:space="preserve">potentially </w:t>
            </w:r>
            <w:r>
              <w:rPr>
                <w:rFonts w:eastAsia="Cambria" w:cs="Arial"/>
                <w:sz w:val="18"/>
                <w:szCs w:val="18"/>
                <w:lang w:eastAsia="en-AU"/>
              </w:rPr>
              <w:t>some of the above).</w:t>
            </w:r>
          </w:p>
        </w:tc>
      </w:tr>
      <w:tr w:rsidR="00AA27BF" w:rsidRPr="004F1F0D" w:rsidTr="00CA5332">
        <w:trPr>
          <w:trHeight w:val="308"/>
        </w:trPr>
        <w:tc>
          <w:tcPr>
            <w:tcW w:w="2552" w:type="dxa"/>
            <w:tcBorders>
              <w:top w:val="single" w:sz="4" w:space="0" w:color="auto"/>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lastRenderedPageBreak/>
              <w:t>Key risks and mitigations:</w:t>
            </w:r>
          </w:p>
        </w:tc>
        <w:tc>
          <w:tcPr>
            <w:tcW w:w="802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F12F96" w:rsidRPr="00F12F96" w:rsidRDefault="00F12F96" w:rsidP="00F12F96">
            <w:pPr>
              <w:spacing w:before="60" w:after="60"/>
              <w:rPr>
                <w:rFonts w:eastAsia="Cambria" w:cs="Arial"/>
                <w:sz w:val="18"/>
                <w:szCs w:val="18"/>
                <w:lang w:eastAsia="en-AU"/>
              </w:rPr>
            </w:pPr>
            <w:r w:rsidRPr="00F12F96">
              <w:rPr>
                <w:rFonts w:eastAsia="Cambria" w:cs="Arial"/>
                <w:sz w:val="18"/>
                <w:szCs w:val="18"/>
                <w:lang w:eastAsia="en-AU"/>
              </w:rPr>
              <w:t>Risk:  Inadequate resources will be available for this project</w:t>
            </w:r>
          </w:p>
          <w:p w:rsidR="00F12F96" w:rsidRPr="00F12F96" w:rsidRDefault="00F12F96" w:rsidP="00F12F96">
            <w:pPr>
              <w:spacing w:before="60" w:after="60"/>
              <w:rPr>
                <w:rFonts w:eastAsia="Cambria" w:cs="Arial"/>
                <w:sz w:val="18"/>
                <w:szCs w:val="18"/>
                <w:lang w:eastAsia="en-AU"/>
              </w:rPr>
            </w:pPr>
            <w:r w:rsidRPr="00F12F96">
              <w:rPr>
                <w:rFonts w:eastAsia="Cambria" w:cs="Arial"/>
                <w:sz w:val="18"/>
                <w:szCs w:val="18"/>
                <w:lang w:eastAsia="en-AU"/>
              </w:rPr>
              <w:t xml:space="preserve">Mitigation: </w:t>
            </w:r>
          </w:p>
          <w:p w:rsidR="00F12F96" w:rsidRPr="00F12F96" w:rsidRDefault="00F12F96" w:rsidP="00F12F96">
            <w:pPr>
              <w:numPr>
                <w:ilvl w:val="0"/>
                <w:numId w:val="22"/>
              </w:numPr>
              <w:spacing w:before="60" w:after="60"/>
              <w:rPr>
                <w:rFonts w:eastAsia="Cambria" w:cs="Arial"/>
                <w:sz w:val="18"/>
                <w:szCs w:val="18"/>
                <w:lang w:eastAsia="en-AU"/>
              </w:rPr>
            </w:pPr>
            <w:r w:rsidRPr="00F12F96">
              <w:rPr>
                <w:rFonts w:eastAsia="Cambria" w:cs="Arial"/>
                <w:sz w:val="18"/>
                <w:szCs w:val="18"/>
                <w:lang w:eastAsia="en-AU"/>
              </w:rPr>
              <w:t>CAUL members will be encouraged to nominate themselves and their staff to participate in this project</w:t>
            </w:r>
          </w:p>
          <w:p w:rsidR="00F12F96" w:rsidRPr="00F12F96" w:rsidRDefault="00F12F96" w:rsidP="00F12F96">
            <w:pPr>
              <w:numPr>
                <w:ilvl w:val="0"/>
                <w:numId w:val="22"/>
              </w:numPr>
              <w:spacing w:before="60" w:after="60"/>
              <w:rPr>
                <w:rFonts w:eastAsia="Cambria" w:cs="Arial"/>
                <w:sz w:val="18"/>
                <w:szCs w:val="18"/>
                <w:lang w:eastAsia="en-AU"/>
              </w:rPr>
            </w:pPr>
            <w:r w:rsidRPr="00F12F96">
              <w:rPr>
                <w:rFonts w:eastAsia="Cambria" w:cs="Arial"/>
                <w:sz w:val="18"/>
                <w:szCs w:val="18"/>
                <w:lang w:eastAsia="en-AU"/>
              </w:rPr>
              <w:t>CAUL Office resources will be prioritised to enable appropriate levels of support;</w:t>
            </w:r>
          </w:p>
          <w:p w:rsidR="00AA27BF" w:rsidRPr="004D776A" w:rsidRDefault="00F12F96" w:rsidP="00F12F96">
            <w:pPr>
              <w:numPr>
                <w:ilvl w:val="0"/>
                <w:numId w:val="22"/>
              </w:numPr>
              <w:spacing w:before="60" w:after="60"/>
              <w:rPr>
                <w:rFonts w:eastAsia="Cambria" w:cs="Arial"/>
                <w:sz w:val="18"/>
                <w:szCs w:val="18"/>
                <w:lang w:eastAsia="en-AU"/>
              </w:rPr>
            </w:pPr>
            <w:r w:rsidRPr="00F12F96">
              <w:rPr>
                <w:rFonts w:eastAsia="Cambria" w:cs="Arial"/>
                <w:sz w:val="18"/>
                <w:szCs w:val="18"/>
                <w:lang w:eastAsia="en-AU"/>
              </w:rPr>
              <w:t xml:space="preserve">Work closely with Universities Australia </w:t>
            </w:r>
            <w:r>
              <w:rPr>
                <w:rFonts w:eastAsia="Cambria" w:cs="Arial"/>
                <w:sz w:val="18"/>
                <w:szCs w:val="18"/>
                <w:lang w:eastAsia="en-AU"/>
              </w:rPr>
              <w:t xml:space="preserve">DVCsR Chair </w:t>
            </w:r>
            <w:r w:rsidRPr="00F12F96">
              <w:rPr>
                <w:rFonts w:eastAsia="Cambria" w:cs="Arial"/>
                <w:sz w:val="18"/>
                <w:szCs w:val="18"/>
                <w:lang w:eastAsia="en-AU"/>
              </w:rPr>
              <w:t xml:space="preserve">to </w:t>
            </w:r>
            <w:r>
              <w:rPr>
                <w:rFonts w:eastAsia="Cambria" w:cs="Arial"/>
                <w:sz w:val="18"/>
                <w:szCs w:val="18"/>
                <w:lang w:eastAsia="en-AU"/>
              </w:rPr>
              <w:t>ensure the Roadmap is developed in a way that is fit for purpose.</w:t>
            </w:r>
            <w:bookmarkStart w:id="2" w:name="_GoBack"/>
            <w:bookmarkEnd w:id="2"/>
          </w:p>
        </w:tc>
      </w:tr>
      <w:tr w:rsidR="00AA27BF" w:rsidRPr="004F1F0D" w:rsidTr="00CA5332">
        <w:trPr>
          <w:trHeight w:val="308"/>
        </w:trPr>
        <w:tc>
          <w:tcPr>
            <w:tcW w:w="2552" w:type="dxa"/>
            <w:tcBorders>
              <w:top w:val="single" w:sz="4" w:space="0" w:color="auto"/>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Related Projects/ Initiatives:</w:t>
            </w:r>
          </w:p>
        </w:tc>
        <w:tc>
          <w:tcPr>
            <w:tcW w:w="802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AA27BF" w:rsidRPr="00F66BA2" w:rsidRDefault="00AA27BF" w:rsidP="00F12F96">
            <w:pPr>
              <w:spacing w:before="60" w:after="60"/>
              <w:rPr>
                <w:rFonts w:eastAsia="Cambria" w:cs="Arial"/>
                <w:sz w:val="18"/>
                <w:szCs w:val="18"/>
                <w:lang w:eastAsia="en-AU"/>
              </w:rPr>
            </w:pPr>
            <w:r w:rsidRPr="00577284">
              <w:rPr>
                <w:rFonts w:eastAsia="Cambria" w:cs="Arial"/>
                <w:sz w:val="18"/>
                <w:szCs w:val="18"/>
                <w:lang w:eastAsia="en-AU"/>
              </w:rPr>
              <w:t xml:space="preserve">Other CAUL-related </w:t>
            </w:r>
            <w:r w:rsidR="00F12F96">
              <w:rPr>
                <w:rFonts w:eastAsia="Cambria" w:cs="Arial"/>
                <w:sz w:val="18"/>
                <w:szCs w:val="18"/>
                <w:lang w:eastAsia="en-AU"/>
              </w:rPr>
              <w:t xml:space="preserve">proposed </w:t>
            </w:r>
            <w:r w:rsidRPr="00577284">
              <w:rPr>
                <w:rFonts w:eastAsia="Cambria" w:cs="Arial"/>
                <w:sz w:val="18"/>
                <w:szCs w:val="18"/>
                <w:lang w:eastAsia="en-AU"/>
              </w:rPr>
              <w:t>projects under the Fair, affordable and open access to knowledge program</w:t>
            </w:r>
            <w:r w:rsidR="00577284">
              <w:rPr>
                <w:rFonts w:eastAsia="Cambria" w:cs="Arial"/>
                <w:sz w:val="18"/>
                <w:szCs w:val="18"/>
                <w:lang w:eastAsia="en-AU"/>
              </w:rPr>
              <w:t xml:space="preserve"> e.g. the Retaining Rights Policy Project and the FAIR Roundtable </w:t>
            </w:r>
            <w:r w:rsidR="00F12F96">
              <w:rPr>
                <w:rFonts w:eastAsia="Cambria" w:cs="Arial"/>
                <w:sz w:val="18"/>
                <w:szCs w:val="18"/>
                <w:lang w:eastAsia="en-AU"/>
              </w:rPr>
              <w:t xml:space="preserve">Project </w:t>
            </w:r>
            <w:r w:rsidR="00577284">
              <w:rPr>
                <w:rFonts w:eastAsia="Cambria" w:cs="Arial"/>
                <w:sz w:val="18"/>
                <w:szCs w:val="18"/>
                <w:lang w:eastAsia="en-AU"/>
              </w:rPr>
              <w:t>(project initiation documents being drafted)</w:t>
            </w:r>
          </w:p>
        </w:tc>
      </w:tr>
      <w:tr w:rsidR="00AA27BF" w:rsidRPr="004F1F0D" w:rsidTr="00CA5332">
        <w:trPr>
          <w:trHeight w:val="29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sz w:val="18"/>
                <w:szCs w:val="24"/>
                <w:lang w:eastAsia="en-GB"/>
              </w:rPr>
            </w:pPr>
            <w:r w:rsidRPr="004F1F0D">
              <w:rPr>
                <w:rFonts w:eastAsia="Cambria" w:cs="Arial"/>
                <w:b/>
                <w:sz w:val="18"/>
                <w:szCs w:val="24"/>
                <w:lang w:eastAsia="en-GB"/>
              </w:rPr>
              <w:t>Timelines:</w:t>
            </w:r>
            <w:r w:rsidRPr="004F1F0D">
              <w:rPr>
                <w:rFonts w:eastAsia="Cambria" w:cs="Arial"/>
                <w:sz w:val="18"/>
                <w:szCs w:val="24"/>
                <w:lang w:eastAsia="en-GB"/>
              </w:rPr>
              <w:t xml:space="preserve"> </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4F1F0D" w:rsidRDefault="00F12F96" w:rsidP="00CA5332">
            <w:pPr>
              <w:spacing w:before="60" w:after="60"/>
              <w:rPr>
                <w:rFonts w:eastAsia="Cambria" w:cs="Arial"/>
                <w:sz w:val="18"/>
                <w:szCs w:val="18"/>
                <w:lang w:eastAsia="en-AU"/>
              </w:rPr>
            </w:pPr>
            <w:r>
              <w:rPr>
                <w:rFonts w:eastAsia="Cambria" w:cs="Arial"/>
                <w:sz w:val="18"/>
                <w:szCs w:val="18"/>
                <w:lang w:eastAsia="en-AU"/>
              </w:rPr>
              <w:t>Project to commence as soon as possible f</w:t>
            </w:r>
            <w:r w:rsidR="00577284">
              <w:rPr>
                <w:rFonts w:eastAsia="Cambria" w:cs="Arial"/>
                <w:sz w:val="18"/>
                <w:szCs w:val="18"/>
                <w:lang w:eastAsia="en-AU"/>
              </w:rPr>
              <w:t>or delivery at DVCsR meeting in May 2020.</w:t>
            </w:r>
          </w:p>
        </w:tc>
      </w:tr>
      <w:tr w:rsidR="00AA27BF" w:rsidRPr="004F1F0D" w:rsidTr="00CA5332">
        <w:trPr>
          <w:trHeight w:val="304"/>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Attachments submitted:</w:t>
            </w:r>
          </w:p>
          <w:p w:rsidR="00AA27BF" w:rsidRPr="004F1F0D" w:rsidRDefault="00AA27BF" w:rsidP="00CA5332">
            <w:pPr>
              <w:spacing w:after="0" w:line="240" w:lineRule="auto"/>
              <w:ind w:left="-188"/>
              <w:rPr>
                <w:rFonts w:eastAsia="Times New Roman" w:cs="Arial"/>
                <w:sz w:val="16"/>
                <w:szCs w:val="16"/>
                <w:lang w:eastAsia="en-GB"/>
              </w:rPr>
            </w:pPr>
            <w:r w:rsidRPr="004F1F0D">
              <w:rPr>
                <w:rFonts w:eastAsia="Cambria" w:cs="Arial"/>
                <w:i/>
                <w:sz w:val="16"/>
                <w:szCs w:val="16"/>
                <w:lang w:eastAsia="en-GB"/>
              </w:rPr>
              <w:t>List and describe them</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28FF" w:rsidRPr="004F1F0D" w:rsidRDefault="00AA27BF" w:rsidP="00B875D1">
            <w:pPr>
              <w:spacing w:before="60" w:after="60"/>
              <w:rPr>
                <w:rFonts w:eastAsia="Cambria" w:cs="Arial"/>
                <w:sz w:val="18"/>
                <w:szCs w:val="18"/>
                <w:lang w:eastAsia="en-GB"/>
              </w:rPr>
            </w:pPr>
            <w:r>
              <w:rPr>
                <w:rFonts w:eastAsia="Cambria" w:cs="Arial"/>
                <w:sz w:val="18"/>
                <w:szCs w:val="18"/>
                <w:lang w:eastAsia="en-GB"/>
              </w:rPr>
              <w:t xml:space="preserve"> </w:t>
            </w:r>
            <w:r w:rsidR="00577284">
              <w:rPr>
                <w:rFonts w:eastAsia="Cambria" w:cs="Arial"/>
                <w:sz w:val="18"/>
                <w:szCs w:val="18"/>
                <w:lang w:eastAsia="en-GB"/>
              </w:rPr>
              <w:t>None</w:t>
            </w:r>
          </w:p>
        </w:tc>
      </w:tr>
      <w:tr w:rsidR="00AA27BF" w:rsidRPr="004F1F0D" w:rsidTr="00CA5332">
        <w:trPr>
          <w:trHeight w:val="304"/>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Document Version: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CA5332">
            <w:pPr>
              <w:spacing w:before="60" w:after="60"/>
              <w:rPr>
                <w:rFonts w:eastAsia="Arial Unicode MS" w:cs="Arial"/>
                <w:sz w:val="18"/>
                <w:szCs w:val="18"/>
                <w:lang w:eastAsia="en-GB"/>
              </w:rPr>
            </w:pPr>
            <w:r>
              <w:rPr>
                <w:rFonts w:eastAsia="Cambria" w:cs="Arial"/>
                <w:sz w:val="18"/>
                <w:szCs w:val="18"/>
                <w:lang w:eastAsia="en-GB"/>
              </w:rPr>
              <w:t xml:space="preserve">Drafted </w:t>
            </w:r>
            <w:r w:rsidR="00F731C8">
              <w:rPr>
                <w:rFonts w:eastAsia="Arial Unicode MS" w:cs="Arial"/>
                <w:sz w:val="18"/>
                <w:szCs w:val="18"/>
                <w:lang w:eastAsia="en-GB"/>
              </w:rPr>
              <w:t xml:space="preserve">Catherine Clark </w:t>
            </w:r>
            <w:r w:rsidR="00B875D1">
              <w:rPr>
                <w:rFonts w:eastAsia="Arial Unicode MS" w:cs="Arial"/>
                <w:sz w:val="18"/>
                <w:szCs w:val="18"/>
                <w:lang w:eastAsia="en-GB"/>
              </w:rPr>
              <w:t>13/09/19</w:t>
            </w:r>
          </w:p>
          <w:p w:rsidR="00AA27BF" w:rsidRPr="00AE0C50" w:rsidRDefault="00AA27BF" w:rsidP="00CA5332">
            <w:pPr>
              <w:spacing w:before="60" w:after="60"/>
              <w:rPr>
                <w:rFonts w:eastAsia="Cambria" w:cs="Arial"/>
                <w:i/>
                <w:sz w:val="18"/>
                <w:szCs w:val="18"/>
                <w:lang w:eastAsia="en-GB"/>
              </w:rPr>
            </w:pPr>
          </w:p>
        </w:tc>
      </w:tr>
      <w:tr w:rsidR="00AA27BF" w:rsidRPr="004F1F0D" w:rsidTr="00CA5332">
        <w:trPr>
          <w:trHeight w:val="255"/>
        </w:trPr>
        <w:tc>
          <w:tcPr>
            <w:tcW w:w="1057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B875D1">
            <w:pPr>
              <w:spacing w:before="60" w:after="60"/>
              <w:rPr>
                <w:rFonts w:eastAsia="Cambria" w:cs="Arial"/>
                <w:sz w:val="18"/>
                <w:szCs w:val="18"/>
                <w:lang w:eastAsia="en-GB"/>
              </w:rPr>
            </w:pPr>
            <w:r w:rsidRPr="004F1F0D">
              <w:rPr>
                <w:rFonts w:eastAsia="Times New Roman" w:cs="Arial"/>
                <w:b/>
                <w:bCs/>
                <w:i/>
                <w:iCs/>
                <w:sz w:val="18"/>
                <w:szCs w:val="24"/>
                <w:lang w:eastAsia="en-GB"/>
              </w:rPr>
              <w:t>Approval fro</w:t>
            </w:r>
            <w:r>
              <w:rPr>
                <w:rFonts w:eastAsia="Times New Roman" w:cs="Arial"/>
                <w:b/>
                <w:bCs/>
                <w:i/>
                <w:iCs/>
                <w:sz w:val="18"/>
                <w:szCs w:val="24"/>
                <w:lang w:eastAsia="en-GB"/>
              </w:rPr>
              <w:t xml:space="preserve">m CAUL Program Director and CAUL </w:t>
            </w:r>
            <w:r w:rsidR="00B875D1">
              <w:rPr>
                <w:rFonts w:eastAsia="Times New Roman" w:cs="Arial"/>
                <w:b/>
                <w:bCs/>
                <w:i/>
                <w:iCs/>
                <w:sz w:val="18"/>
                <w:szCs w:val="24"/>
                <w:lang w:eastAsia="en-GB"/>
              </w:rPr>
              <w:t>Board Chair</w:t>
            </w:r>
            <w:r w:rsidRPr="004F1F0D">
              <w:rPr>
                <w:rFonts w:eastAsia="Times New Roman" w:cs="Arial"/>
                <w:b/>
                <w:bCs/>
                <w:i/>
                <w:iCs/>
                <w:sz w:val="18"/>
                <w:szCs w:val="24"/>
                <w:lang w:eastAsia="en-GB"/>
              </w:rPr>
              <w:t>:</w:t>
            </w:r>
          </w:p>
        </w:tc>
      </w:tr>
      <w:tr w:rsidR="00AA27BF" w:rsidRPr="004F1F0D" w:rsidTr="00CA5332">
        <w:trPr>
          <w:trHeight w:val="304"/>
        </w:trPr>
        <w:tc>
          <w:tcPr>
            <w:tcW w:w="10576"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tcPr>
          <w:tbl>
            <w:tblPr>
              <w:tblStyle w:val="TableGrid"/>
              <w:tblW w:w="10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3261"/>
              <w:gridCol w:w="2433"/>
            </w:tblGrid>
            <w:tr w:rsidR="00AA27BF" w:rsidTr="008716C7">
              <w:tc>
                <w:tcPr>
                  <w:tcW w:w="4712" w:type="dxa"/>
                </w:tcPr>
                <w:p w:rsidR="00AA27BF" w:rsidRDefault="00AA27BF" w:rsidP="00CA5332">
                  <w:pPr>
                    <w:tabs>
                      <w:tab w:val="left" w:pos="4490"/>
                    </w:tabs>
                    <w:spacing w:before="60" w:after="60"/>
                    <w:rPr>
                      <w:rFonts w:eastAsia="Cambria" w:cs="Arial"/>
                      <w:b/>
                      <w:sz w:val="18"/>
                      <w:szCs w:val="18"/>
                      <w:lang w:eastAsia="en-GB"/>
                    </w:rPr>
                  </w:pPr>
                  <w:r>
                    <w:rPr>
                      <w:rFonts w:eastAsia="Cambria" w:cs="Arial"/>
                      <w:b/>
                      <w:sz w:val="18"/>
                      <w:szCs w:val="18"/>
                      <w:lang w:eastAsia="en-GB"/>
                    </w:rPr>
                    <w:t>CAUL Program Director</w:t>
                  </w:r>
                  <w:r w:rsidRPr="004F1F0D">
                    <w:rPr>
                      <w:rFonts w:eastAsia="Cambria" w:cs="Arial"/>
                      <w:b/>
                      <w:sz w:val="18"/>
                      <w:szCs w:val="18"/>
                      <w:lang w:eastAsia="en-GB"/>
                    </w:rPr>
                    <w:t>:</w:t>
                  </w:r>
                </w:p>
                <w:p w:rsidR="00AA27BF" w:rsidRDefault="00AA27BF" w:rsidP="00CA5332">
                  <w:pPr>
                    <w:tabs>
                      <w:tab w:val="left" w:pos="4490"/>
                    </w:tabs>
                    <w:spacing w:before="60" w:after="60"/>
                    <w:rPr>
                      <w:rFonts w:eastAsia="Cambria" w:cs="Arial"/>
                      <w:b/>
                      <w:sz w:val="18"/>
                      <w:szCs w:val="18"/>
                      <w:lang w:eastAsia="en-GB"/>
                    </w:rPr>
                  </w:pPr>
                </w:p>
              </w:tc>
              <w:tc>
                <w:tcPr>
                  <w:tcW w:w="3261"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Signature:</w:t>
                  </w:r>
                </w:p>
              </w:tc>
              <w:tc>
                <w:tcPr>
                  <w:tcW w:w="2433"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Date:</w:t>
                  </w:r>
                </w:p>
              </w:tc>
            </w:tr>
            <w:tr w:rsidR="00AA27BF" w:rsidTr="008716C7">
              <w:tc>
                <w:tcPr>
                  <w:tcW w:w="4712" w:type="dxa"/>
                </w:tcPr>
                <w:p w:rsidR="00AA27BF" w:rsidRDefault="00AA27BF" w:rsidP="00CA5332">
                  <w:pPr>
                    <w:tabs>
                      <w:tab w:val="left" w:pos="4490"/>
                    </w:tabs>
                    <w:spacing w:before="60" w:after="60"/>
                    <w:rPr>
                      <w:rFonts w:eastAsia="Cambria" w:cs="Arial"/>
                      <w:b/>
                      <w:sz w:val="18"/>
                      <w:szCs w:val="18"/>
                      <w:lang w:eastAsia="en-GB"/>
                    </w:rPr>
                  </w:pPr>
                  <w:r>
                    <w:rPr>
                      <w:rFonts w:eastAsia="Cambria" w:cs="Arial"/>
                      <w:b/>
                      <w:sz w:val="18"/>
                      <w:szCs w:val="18"/>
                      <w:lang w:eastAsia="en-GB"/>
                    </w:rPr>
                    <w:t>CAUL President</w:t>
                  </w:r>
                  <w:r w:rsidRPr="004F1F0D">
                    <w:rPr>
                      <w:rFonts w:eastAsia="Cambria" w:cs="Arial"/>
                      <w:b/>
                      <w:sz w:val="18"/>
                      <w:szCs w:val="18"/>
                      <w:lang w:eastAsia="en-GB"/>
                    </w:rPr>
                    <w:t>:</w:t>
                  </w:r>
                </w:p>
                <w:p w:rsidR="00AA27BF" w:rsidRPr="008716C7" w:rsidRDefault="00AA27BF" w:rsidP="00CA5332">
                  <w:pPr>
                    <w:tabs>
                      <w:tab w:val="left" w:pos="4490"/>
                    </w:tabs>
                    <w:spacing w:before="60" w:after="60"/>
                    <w:rPr>
                      <w:rFonts w:eastAsia="Cambria" w:cs="Arial"/>
                      <w:sz w:val="18"/>
                      <w:szCs w:val="18"/>
                      <w:lang w:eastAsia="en-GB"/>
                    </w:rPr>
                  </w:pPr>
                </w:p>
              </w:tc>
              <w:tc>
                <w:tcPr>
                  <w:tcW w:w="3261"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Signature:</w:t>
                  </w:r>
                </w:p>
              </w:tc>
              <w:tc>
                <w:tcPr>
                  <w:tcW w:w="2433"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Date:</w:t>
                  </w:r>
                </w:p>
              </w:tc>
            </w:tr>
          </w:tbl>
          <w:p w:rsidR="00AA27BF" w:rsidRPr="004F1F0D" w:rsidRDefault="00AA27BF" w:rsidP="00CA5332">
            <w:pPr>
              <w:spacing w:after="0" w:line="240" w:lineRule="auto"/>
              <w:rPr>
                <w:rFonts w:eastAsia="Cambria" w:cs="Arial"/>
                <w:sz w:val="18"/>
                <w:szCs w:val="18"/>
                <w:lang w:eastAsia="en-GB"/>
              </w:rPr>
            </w:pPr>
          </w:p>
        </w:tc>
      </w:tr>
    </w:tbl>
    <w:p w:rsidR="004F1F0D" w:rsidRDefault="004F1F0D" w:rsidP="004F1F0D">
      <w:pPr>
        <w:spacing w:before="120" w:after="120" w:line="240" w:lineRule="auto"/>
        <w:rPr>
          <w:rFonts w:ascii="Arial" w:eastAsia="Cambria" w:hAnsi="Arial" w:cs="Times New Roman"/>
          <w:sz w:val="20"/>
          <w:szCs w:val="20"/>
          <w:lang w:eastAsia="en-AU"/>
        </w:rPr>
      </w:pPr>
    </w:p>
    <w:sectPr w:rsidR="004F1F0D" w:rsidSect="00DE7ABA">
      <w:footerReference w:type="default" r:id="rId12"/>
      <w:footerReference w:type="first" r:id="rId13"/>
      <w:pgSz w:w="11900" w:h="16840" w:code="9"/>
      <w:pgMar w:top="284" w:right="1134" w:bottom="567" w:left="1276" w:header="170" w:footer="17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12" w:rsidRDefault="00932012">
      <w:pPr>
        <w:spacing w:after="0" w:line="240" w:lineRule="auto"/>
      </w:pPr>
      <w:r>
        <w:separator/>
      </w:r>
    </w:p>
  </w:endnote>
  <w:endnote w:type="continuationSeparator" w:id="0">
    <w:p w:rsidR="00932012" w:rsidRDefault="0093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24785"/>
      <w:docPartObj>
        <w:docPartGallery w:val="Page Numbers (Bottom of Page)"/>
        <w:docPartUnique/>
      </w:docPartObj>
    </w:sdtPr>
    <w:sdtEndPr>
      <w:rPr>
        <w:noProof/>
      </w:rPr>
    </w:sdtEndPr>
    <w:sdtContent>
      <w:p w:rsidR="009E6A92" w:rsidRDefault="009E6A92">
        <w:pPr>
          <w:pStyle w:val="Footer"/>
          <w:jc w:val="center"/>
        </w:pPr>
        <w:r>
          <w:fldChar w:fldCharType="begin"/>
        </w:r>
        <w:r>
          <w:instrText xml:space="preserve"> PAGE   \* MERGEFORMAT </w:instrText>
        </w:r>
        <w:r>
          <w:fldChar w:fldCharType="separate"/>
        </w:r>
        <w:r w:rsidR="004D776A">
          <w:rPr>
            <w:noProof/>
          </w:rPr>
          <w:t>2</w:t>
        </w:r>
        <w:r>
          <w:rPr>
            <w:noProof/>
          </w:rPr>
          <w:fldChar w:fldCharType="end"/>
        </w:r>
      </w:p>
    </w:sdtContent>
  </w:sdt>
  <w:p w:rsidR="00AC7CA8" w:rsidRDefault="00AC7C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181140"/>
      <w:docPartObj>
        <w:docPartGallery w:val="Page Numbers (Bottom of Page)"/>
        <w:docPartUnique/>
      </w:docPartObj>
    </w:sdtPr>
    <w:sdtEndPr>
      <w:rPr>
        <w:noProof/>
      </w:rPr>
    </w:sdtEndPr>
    <w:sdtContent>
      <w:p w:rsidR="00EB7506" w:rsidRDefault="00EB7506">
        <w:pPr>
          <w:pStyle w:val="Footer"/>
          <w:jc w:val="center"/>
        </w:pPr>
        <w:r>
          <w:fldChar w:fldCharType="begin"/>
        </w:r>
        <w:r>
          <w:instrText xml:space="preserve"> PAGE   \* MERGEFORMAT </w:instrText>
        </w:r>
        <w:r>
          <w:fldChar w:fldCharType="separate"/>
        </w:r>
        <w:r w:rsidR="004D776A">
          <w:rPr>
            <w:noProof/>
          </w:rPr>
          <w:t>1</w:t>
        </w:r>
        <w:r>
          <w:rPr>
            <w:noProof/>
          </w:rPr>
          <w:fldChar w:fldCharType="end"/>
        </w:r>
      </w:p>
    </w:sdtContent>
  </w:sdt>
  <w:p w:rsidR="00AC7CA8" w:rsidRPr="004E5100" w:rsidRDefault="00AC7CA8" w:rsidP="00DE7ABA">
    <w:pPr>
      <w:pStyle w:val="Footer"/>
      <w:tabs>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12" w:rsidRDefault="00932012">
      <w:pPr>
        <w:spacing w:after="0" w:line="240" w:lineRule="auto"/>
      </w:pPr>
      <w:r>
        <w:separator/>
      </w:r>
    </w:p>
  </w:footnote>
  <w:footnote w:type="continuationSeparator" w:id="0">
    <w:p w:rsidR="00932012" w:rsidRDefault="00932012">
      <w:pPr>
        <w:spacing w:after="0" w:line="240" w:lineRule="auto"/>
      </w:pPr>
      <w:r>
        <w:continuationSeparator/>
      </w:r>
    </w:p>
  </w:footnote>
  <w:footnote w:id="1">
    <w:p w:rsidR="005A5360" w:rsidRDefault="005A5360">
      <w:pPr>
        <w:pStyle w:val="FootnoteText"/>
        <w:rPr>
          <w:sz w:val="18"/>
          <w:szCs w:val="18"/>
        </w:rPr>
      </w:pPr>
      <w:r>
        <w:rPr>
          <w:rStyle w:val="FootnoteReference"/>
        </w:rPr>
        <w:footnoteRef/>
      </w:r>
      <w:r>
        <w:t xml:space="preserve"> </w:t>
      </w:r>
      <w:hyperlink r:id="rId1" w:history="1">
        <w:r w:rsidRPr="00ED4556">
          <w:rPr>
            <w:rStyle w:val="Hyperlink"/>
            <w:sz w:val="18"/>
            <w:szCs w:val="18"/>
          </w:rPr>
          <w:t>https://www.coalition-s.org/about/</w:t>
        </w:r>
      </w:hyperlink>
    </w:p>
    <w:p w:rsidR="005A5360" w:rsidRDefault="005A536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0E5"/>
    <w:multiLevelType w:val="hybridMultilevel"/>
    <w:tmpl w:val="52C4B3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C75DBB"/>
    <w:multiLevelType w:val="hybridMultilevel"/>
    <w:tmpl w:val="2E2005DA"/>
    <w:lvl w:ilvl="0" w:tplc="AB206A3E">
      <w:numFmt w:val="bullet"/>
      <w:lvlText w:val="-"/>
      <w:lvlJc w:val="left"/>
      <w:pPr>
        <w:ind w:left="473" w:hanging="360"/>
      </w:pPr>
      <w:rPr>
        <w:rFonts w:ascii="Calibri" w:eastAsiaTheme="minorHAnsi" w:hAnsi="Calibri" w:cs="Arial" w:hint="default"/>
        <w:b/>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2B208FD"/>
    <w:multiLevelType w:val="hybridMultilevel"/>
    <w:tmpl w:val="07A82A0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870A75"/>
    <w:multiLevelType w:val="hybridMultilevel"/>
    <w:tmpl w:val="CE38DD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4A387C"/>
    <w:multiLevelType w:val="hybridMultilevel"/>
    <w:tmpl w:val="655612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0744768A"/>
    <w:multiLevelType w:val="hybridMultilevel"/>
    <w:tmpl w:val="CD862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BA6739"/>
    <w:multiLevelType w:val="hybridMultilevel"/>
    <w:tmpl w:val="88CA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4665C8"/>
    <w:multiLevelType w:val="hybridMultilevel"/>
    <w:tmpl w:val="09461474"/>
    <w:lvl w:ilvl="0" w:tplc="50227D3C">
      <w:start w:val="1"/>
      <w:numFmt w:val="decimal"/>
      <w:lvlText w:val="%1)"/>
      <w:lvlJc w:val="left"/>
      <w:pPr>
        <w:ind w:left="586"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 w15:restartNumberingAfterBreak="0">
    <w:nsid w:val="0E482545"/>
    <w:multiLevelType w:val="hybridMultilevel"/>
    <w:tmpl w:val="5B227CAA"/>
    <w:lvl w:ilvl="0" w:tplc="C1C8A08A">
      <w:start w:val="5"/>
      <w:numFmt w:val="bullet"/>
      <w:lvlText w:val="-"/>
      <w:lvlJc w:val="left"/>
      <w:pPr>
        <w:ind w:left="473" w:hanging="360"/>
      </w:pPr>
      <w:rPr>
        <w:rFonts w:ascii="Calibri" w:eastAsia="Cambria" w:hAnsi="Calibri"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15BA40C0"/>
    <w:multiLevelType w:val="hybridMultilevel"/>
    <w:tmpl w:val="89DE981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19ED4D64"/>
    <w:multiLevelType w:val="hybridMultilevel"/>
    <w:tmpl w:val="F44E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C6E5B"/>
    <w:multiLevelType w:val="hybridMultilevel"/>
    <w:tmpl w:val="F4B6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B298B"/>
    <w:multiLevelType w:val="hybridMultilevel"/>
    <w:tmpl w:val="CDA0E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B90D30"/>
    <w:multiLevelType w:val="hybridMultilevel"/>
    <w:tmpl w:val="50DC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E042D7"/>
    <w:multiLevelType w:val="hybridMultilevel"/>
    <w:tmpl w:val="D020D0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86C643E"/>
    <w:multiLevelType w:val="hybridMultilevel"/>
    <w:tmpl w:val="C080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53A30"/>
    <w:multiLevelType w:val="hybridMultilevel"/>
    <w:tmpl w:val="10D0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30CDA"/>
    <w:multiLevelType w:val="hybridMultilevel"/>
    <w:tmpl w:val="5B703B3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446942E9"/>
    <w:multiLevelType w:val="multilevel"/>
    <w:tmpl w:val="3DEC19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4694510"/>
    <w:multiLevelType w:val="hybridMultilevel"/>
    <w:tmpl w:val="4D90E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8F1091"/>
    <w:multiLevelType w:val="hybridMultilevel"/>
    <w:tmpl w:val="223475B2"/>
    <w:lvl w:ilvl="0" w:tplc="8460C60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47FE2E14"/>
    <w:multiLevelType w:val="hybridMultilevel"/>
    <w:tmpl w:val="006E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A0065"/>
    <w:multiLevelType w:val="hybridMultilevel"/>
    <w:tmpl w:val="8DBCF24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F91D07"/>
    <w:multiLevelType w:val="hybridMultilevel"/>
    <w:tmpl w:val="A7748E7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541D3112"/>
    <w:multiLevelType w:val="hybridMultilevel"/>
    <w:tmpl w:val="7FE87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A5234B"/>
    <w:multiLevelType w:val="hybridMultilevel"/>
    <w:tmpl w:val="44E0AD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C962E6"/>
    <w:multiLevelType w:val="hybridMultilevel"/>
    <w:tmpl w:val="C9F67570"/>
    <w:lvl w:ilvl="0" w:tplc="71703050">
      <w:start w:val="5"/>
      <w:numFmt w:val="bullet"/>
      <w:lvlText w:val="-"/>
      <w:lvlJc w:val="left"/>
      <w:pPr>
        <w:ind w:left="473" w:hanging="360"/>
      </w:pPr>
      <w:rPr>
        <w:rFonts w:ascii="Calibri" w:eastAsia="Cambria" w:hAnsi="Calibri"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7" w15:restartNumberingAfterBreak="0">
    <w:nsid w:val="64BF3694"/>
    <w:multiLevelType w:val="hybridMultilevel"/>
    <w:tmpl w:val="15C69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612B4"/>
    <w:multiLevelType w:val="hybridMultilevel"/>
    <w:tmpl w:val="889C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7037F4"/>
    <w:multiLevelType w:val="hybridMultilevel"/>
    <w:tmpl w:val="DCC8A154"/>
    <w:lvl w:ilvl="0" w:tplc="50227D3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15:restartNumberingAfterBreak="0">
    <w:nsid w:val="795A4DAB"/>
    <w:multiLevelType w:val="hybridMultilevel"/>
    <w:tmpl w:val="C94C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9"/>
  </w:num>
  <w:num w:numId="4">
    <w:abstractNumId w:val="23"/>
  </w:num>
  <w:num w:numId="5">
    <w:abstractNumId w:val="4"/>
  </w:num>
  <w:num w:numId="6">
    <w:abstractNumId w:val="7"/>
  </w:num>
  <w:num w:numId="7">
    <w:abstractNumId w:val="1"/>
  </w:num>
  <w:num w:numId="8">
    <w:abstractNumId w:val="17"/>
  </w:num>
  <w:num w:numId="9">
    <w:abstractNumId w:val="20"/>
  </w:num>
  <w:num w:numId="10">
    <w:abstractNumId w:val="9"/>
  </w:num>
  <w:num w:numId="11">
    <w:abstractNumId w:val="12"/>
  </w:num>
  <w:num w:numId="12">
    <w:abstractNumId w:val="14"/>
  </w:num>
  <w:num w:numId="13">
    <w:abstractNumId w:val="11"/>
  </w:num>
  <w:num w:numId="14">
    <w:abstractNumId w:val="27"/>
  </w:num>
  <w:num w:numId="15">
    <w:abstractNumId w:val="22"/>
  </w:num>
  <w:num w:numId="16">
    <w:abstractNumId w:val="18"/>
  </w:num>
  <w:num w:numId="17">
    <w:abstractNumId w:val="15"/>
  </w:num>
  <w:num w:numId="18">
    <w:abstractNumId w:val="24"/>
  </w:num>
  <w:num w:numId="19">
    <w:abstractNumId w:val="13"/>
  </w:num>
  <w:num w:numId="20">
    <w:abstractNumId w:val="28"/>
  </w:num>
  <w:num w:numId="21">
    <w:abstractNumId w:val="21"/>
  </w:num>
  <w:num w:numId="22">
    <w:abstractNumId w:val="0"/>
  </w:num>
  <w:num w:numId="23">
    <w:abstractNumId w:val="2"/>
  </w:num>
  <w:num w:numId="24">
    <w:abstractNumId w:val="3"/>
  </w:num>
  <w:num w:numId="25">
    <w:abstractNumId w:val="19"/>
  </w:num>
  <w:num w:numId="26">
    <w:abstractNumId w:val="25"/>
  </w:num>
  <w:num w:numId="27">
    <w:abstractNumId w:val="5"/>
  </w:num>
  <w:num w:numId="28">
    <w:abstractNumId w:val="30"/>
  </w:num>
  <w:num w:numId="29">
    <w:abstractNumId w:val="6"/>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D"/>
    <w:rsid w:val="000033AC"/>
    <w:rsid w:val="00014AC3"/>
    <w:rsid w:val="00020325"/>
    <w:rsid w:val="00027AD4"/>
    <w:rsid w:val="00031E65"/>
    <w:rsid w:val="000421F3"/>
    <w:rsid w:val="000554FA"/>
    <w:rsid w:val="00062F08"/>
    <w:rsid w:val="00064B56"/>
    <w:rsid w:val="00076C08"/>
    <w:rsid w:val="00084804"/>
    <w:rsid w:val="0008519B"/>
    <w:rsid w:val="000915FC"/>
    <w:rsid w:val="000954D9"/>
    <w:rsid w:val="000D4898"/>
    <w:rsid w:val="000E048A"/>
    <w:rsid w:val="000E4D14"/>
    <w:rsid w:val="000E4E3C"/>
    <w:rsid w:val="000E4FC1"/>
    <w:rsid w:val="00100D9A"/>
    <w:rsid w:val="00105D29"/>
    <w:rsid w:val="00114859"/>
    <w:rsid w:val="00116314"/>
    <w:rsid w:val="001204DF"/>
    <w:rsid w:val="00126EEC"/>
    <w:rsid w:val="00130CE7"/>
    <w:rsid w:val="00137329"/>
    <w:rsid w:val="00155B3B"/>
    <w:rsid w:val="0016478E"/>
    <w:rsid w:val="00173958"/>
    <w:rsid w:val="001777B0"/>
    <w:rsid w:val="0019331D"/>
    <w:rsid w:val="001D4976"/>
    <w:rsid w:val="001E1B12"/>
    <w:rsid w:val="001E22D8"/>
    <w:rsid w:val="001E5793"/>
    <w:rsid w:val="00204C3B"/>
    <w:rsid w:val="00205054"/>
    <w:rsid w:val="00221430"/>
    <w:rsid w:val="00222458"/>
    <w:rsid w:val="0022274E"/>
    <w:rsid w:val="002523D9"/>
    <w:rsid w:val="00252653"/>
    <w:rsid w:val="002707EE"/>
    <w:rsid w:val="00284F75"/>
    <w:rsid w:val="002972A7"/>
    <w:rsid w:val="002B4F57"/>
    <w:rsid w:val="002B5786"/>
    <w:rsid w:val="002D1F11"/>
    <w:rsid w:val="00321176"/>
    <w:rsid w:val="00351A09"/>
    <w:rsid w:val="0036578E"/>
    <w:rsid w:val="00393835"/>
    <w:rsid w:val="0039761C"/>
    <w:rsid w:val="003A165F"/>
    <w:rsid w:val="003A552A"/>
    <w:rsid w:val="003A71FC"/>
    <w:rsid w:val="003D147D"/>
    <w:rsid w:val="003F35BF"/>
    <w:rsid w:val="00405E2F"/>
    <w:rsid w:val="00410831"/>
    <w:rsid w:val="00424676"/>
    <w:rsid w:val="00431271"/>
    <w:rsid w:val="0043298E"/>
    <w:rsid w:val="004406EF"/>
    <w:rsid w:val="0046153A"/>
    <w:rsid w:val="004732B8"/>
    <w:rsid w:val="00483641"/>
    <w:rsid w:val="004A1421"/>
    <w:rsid w:val="004A772B"/>
    <w:rsid w:val="004D776A"/>
    <w:rsid w:val="004F164B"/>
    <w:rsid w:val="004F1F0D"/>
    <w:rsid w:val="004F7E36"/>
    <w:rsid w:val="00535F40"/>
    <w:rsid w:val="00542041"/>
    <w:rsid w:val="00561D8E"/>
    <w:rsid w:val="00577284"/>
    <w:rsid w:val="00577A0F"/>
    <w:rsid w:val="00580A9F"/>
    <w:rsid w:val="005933B4"/>
    <w:rsid w:val="005A4BED"/>
    <w:rsid w:val="005A5360"/>
    <w:rsid w:val="005B1B52"/>
    <w:rsid w:val="005B76BB"/>
    <w:rsid w:val="005C1336"/>
    <w:rsid w:val="005C6653"/>
    <w:rsid w:val="005E4ECC"/>
    <w:rsid w:val="00611CFE"/>
    <w:rsid w:val="006132A8"/>
    <w:rsid w:val="00621D65"/>
    <w:rsid w:val="00626C47"/>
    <w:rsid w:val="006306FB"/>
    <w:rsid w:val="00643CEA"/>
    <w:rsid w:val="006518EE"/>
    <w:rsid w:val="0065467A"/>
    <w:rsid w:val="0066027A"/>
    <w:rsid w:val="00666C73"/>
    <w:rsid w:val="00670AAC"/>
    <w:rsid w:val="006A7147"/>
    <w:rsid w:val="006B288E"/>
    <w:rsid w:val="006B7880"/>
    <w:rsid w:val="006C0F42"/>
    <w:rsid w:val="006E64D1"/>
    <w:rsid w:val="006F2186"/>
    <w:rsid w:val="006F4AD5"/>
    <w:rsid w:val="00704015"/>
    <w:rsid w:val="00706CA1"/>
    <w:rsid w:val="00711AA2"/>
    <w:rsid w:val="00725A1E"/>
    <w:rsid w:val="00734D94"/>
    <w:rsid w:val="00737A81"/>
    <w:rsid w:val="00745480"/>
    <w:rsid w:val="007521A9"/>
    <w:rsid w:val="00753663"/>
    <w:rsid w:val="00771C2F"/>
    <w:rsid w:val="00780268"/>
    <w:rsid w:val="0079602E"/>
    <w:rsid w:val="007970BE"/>
    <w:rsid w:val="007A20C4"/>
    <w:rsid w:val="007C51CC"/>
    <w:rsid w:val="007C7569"/>
    <w:rsid w:val="007E56BA"/>
    <w:rsid w:val="007E76FB"/>
    <w:rsid w:val="007F2AFE"/>
    <w:rsid w:val="0080071B"/>
    <w:rsid w:val="00827461"/>
    <w:rsid w:val="00827528"/>
    <w:rsid w:val="0085690E"/>
    <w:rsid w:val="00866679"/>
    <w:rsid w:val="008716C7"/>
    <w:rsid w:val="0087428A"/>
    <w:rsid w:val="0087608F"/>
    <w:rsid w:val="008A7CC2"/>
    <w:rsid w:val="008C6E2E"/>
    <w:rsid w:val="008E2672"/>
    <w:rsid w:val="008E5B22"/>
    <w:rsid w:val="008E6EB5"/>
    <w:rsid w:val="00932012"/>
    <w:rsid w:val="0093249C"/>
    <w:rsid w:val="00935B68"/>
    <w:rsid w:val="0094089C"/>
    <w:rsid w:val="009617C9"/>
    <w:rsid w:val="00971CF3"/>
    <w:rsid w:val="009730A3"/>
    <w:rsid w:val="009748DD"/>
    <w:rsid w:val="00976BC6"/>
    <w:rsid w:val="009A17F0"/>
    <w:rsid w:val="009A3406"/>
    <w:rsid w:val="009B5041"/>
    <w:rsid w:val="009C308A"/>
    <w:rsid w:val="009D065E"/>
    <w:rsid w:val="009E18F1"/>
    <w:rsid w:val="009E36DB"/>
    <w:rsid w:val="009E6A92"/>
    <w:rsid w:val="00A05A05"/>
    <w:rsid w:val="00A21420"/>
    <w:rsid w:val="00A42F8E"/>
    <w:rsid w:val="00A43B27"/>
    <w:rsid w:val="00A465F9"/>
    <w:rsid w:val="00A47286"/>
    <w:rsid w:val="00A729DB"/>
    <w:rsid w:val="00AA27BF"/>
    <w:rsid w:val="00AB4ECE"/>
    <w:rsid w:val="00AC7CA8"/>
    <w:rsid w:val="00AD6781"/>
    <w:rsid w:val="00AE0C50"/>
    <w:rsid w:val="00AE1B62"/>
    <w:rsid w:val="00AE28FF"/>
    <w:rsid w:val="00AE48AE"/>
    <w:rsid w:val="00B25536"/>
    <w:rsid w:val="00B44749"/>
    <w:rsid w:val="00B44A3F"/>
    <w:rsid w:val="00B46F90"/>
    <w:rsid w:val="00B62B02"/>
    <w:rsid w:val="00B632D7"/>
    <w:rsid w:val="00B7400C"/>
    <w:rsid w:val="00B875D1"/>
    <w:rsid w:val="00BA410B"/>
    <w:rsid w:val="00BB25BD"/>
    <w:rsid w:val="00BC6B5E"/>
    <w:rsid w:val="00BD6197"/>
    <w:rsid w:val="00BD7228"/>
    <w:rsid w:val="00BE56A2"/>
    <w:rsid w:val="00BF5760"/>
    <w:rsid w:val="00BF758F"/>
    <w:rsid w:val="00C314F4"/>
    <w:rsid w:val="00C41485"/>
    <w:rsid w:val="00C46D8C"/>
    <w:rsid w:val="00C55F77"/>
    <w:rsid w:val="00C60DD9"/>
    <w:rsid w:val="00C62137"/>
    <w:rsid w:val="00C67C42"/>
    <w:rsid w:val="00C756EF"/>
    <w:rsid w:val="00C75AFB"/>
    <w:rsid w:val="00CA5332"/>
    <w:rsid w:val="00CC0201"/>
    <w:rsid w:val="00CE70B7"/>
    <w:rsid w:val="00D004AC"/>
    <w:rsid w:val="00D008C8"/>
    <w:rsid w:val="00D04D03"/>
    <w:rsid w:val="00D154D0"/>
    <w:rsid w:val="00D1745A"/>
    <w:rsid w:val="00D176F8"/>
    <w:rsid w:val="00D3259B"/>
    <w:rsid w:val="00D369A0"/>
    <w:rsid w:val="00D618A5"/>
    <w:rsid w:val="00D66AD1"/>
    <w:rsid w:val="00D77183"/>
    <w:rsid w:val="00D85A42"/>
    <w:rsid w:val="00D86033"/>
    <w:rsid w:val="00DA665A"/>
    <w:rsid w:val="00DB1191"/>
    <w:rsid w:val="00DC4C4D"/>
    <w:rsid w:val="00DE70A2"/>
    <w:rsid w:val="00DE7ABA"/>
    <w:rsid w:val="00E00F52"/>
    <w:rsid w:val="00E3073B"/>
    <w:rsid w:val="00E30D9A"/>
    <w:rsid w:val="00E35476"/>
    <w:rsid w:val="00E40DF8"/>
    <w:rsid w:val="00E70810"/>
    <w:rsid w:val="00E77828"/>
    <w:rsid w:val="00E8748F"/>
    <w:rsid w:val="00E92E24"/>
    <w:rsid w:val="00EA4588"/>
    <w:rsid w:val="00EB61E9"/>
    <w:rsid w:val="00EB6561"/>
    <w:rsid w:val="00EB7506"/>
    <w:rsid w:val="00EB7737"/>
    <w:rsid w:val="00EC6007"/>
    <w:rsid w:val="00ED0E8C"/>
    <w:rsid w:val="00EE67F5"/>
    <w:rsid w:val="00EF41D4"/>
    <w:rsid w:val="00F123D1"/>
    <w:rsid w:val="00F12F96"/>
    <w:rsid w:val="00F26F0A"/>
    <w:rsid w:val="00F43347"/>
    <w:rsid w:val="00F46867"/>
    <w:rsid w:val="00F468C5"/>
    <w:rsid w:val="00F536E6"/>
    <w:rsid w:val="00F64D0D"/>
    <w:rsid w:val="00F66BA2"/>
    <w:rsid w:val="00F67FD0"/>
    <w:rsid w:val="00F731C8"/>
    <w:rsid w:val="00F842B3"/>
    <w:rsid w:val="00FB68C6"/>
    <w:rsid w:val="00FE3CB2"/>
    <w:rsid w:val="00FE69DB"/>
    <w:rsid w:val="00FF24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C89ED360-D690-422F-B795-94844853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0D"/>
  </w:style>
  <w:style w:type="character" w:customStyle="1" w:styleId="StyleLatinGeorgia18ptText2">
    <w:name w:val="Style (Latin) Georgia 18 pt Text 2"/>
    <w:basedOn w:val="DefaultParagraphFont"/>
    <w:rsid w:val="004F1F0D"/>
    <w:rPr>
      <w:rFonts w:ascii="Georgia" w:hAnsi="Georgia"/>
      <w:color w:val="17365D" w:themeColor="text2" w:themeShade="BF"/>
      <w:sz w:val="28"/>
    </w:rPr>
  </w:style>
  <w:style w:type="paragraph" w:styleId="BalloonText">
    <w:name w:val="Balloon Text"/>
    <w:basedOn w:val="Normal"/>
    <w:link w:val="BalloonTextChar"/>
    <w:uiPriority w:val="99"/>
    <w:semiHidden/>
    <w:unhideWhenUsed/>
    <w:rsid w:val="004F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D"/>
    <w:rPr>
      <w:rFonts w:ascii="Tahoma" w:hAnsi="Tahoma" w:cs="Tahoma"/>
      <w:sz w:val="16"/>
      <w:szCs w:val="16"/>
    </w:rPr>
  </w:style>
  <w:style w:type="paragraph" w:styleId="Header">
    <w:name w:val="header"/>
    <w:basedOn w:val="Normal"/>
    <w:link w:val="HeaderChar"/>
    <w:uiPriority w:val="99"/>
    <w:unhideWhenUsed/>
    <w:rsid w:val="0065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7A"/>
  </w:style>
  <w:style w:type="character" w:styleId="Hyperlink">
    <w:name w:val="Hyperlink"/>
    <w:basedOn w:val="DefaultParagraphFont"/>
    <w:uiPriority w:val="99"/>
    <w:unhideWhenUsed/>
    <w:rsid w:val="00284F75"/>
    <w:rPr>
      <w:color w:val="0000FF" w:themeColor="hyperlink"/>
      <w:u w:val="single"/>
    </w:rPr>
  </w:style>
  <w:style w:type="paragraph" w:styleId="ListParagraph">
    <w:name w:val="List Paragraph"/>
    <w:basedOn w:val="Normal"/>
    <w:uiPriority w:val="34"/>
    <w:qFormat/>
    <w:rsid w:val="00704015"/>
    <w:pPr>
      <w:ind w:left="720"/>
      <w:contextualSpacing/>
    </w:pPr>
  </w:style>
  <w:style w:type="character" w:styleId="CommentReference">
    <w:name w:val="annotation reference"/>
    <w:basedOn w:val="DefaultParagraphFont"/>
    <w:uiPriority w:val="99"/>
    <w:semiHidden/>
    <w:unhideWhenUsed/>
    <w:rsid w:val="00BD7228"/>
    <w:rPr>
      <w:sz w:val="16"/>
      <w:szCs w:val="16"/>
    </w:rPr>
  </w:style>
  <w:style w:type="paragraph" w:styleId="CommentText">
    <w:name w:val="annotation text"/>
    <w:basedOn w:val="Normal"/>
    <w:link w:val="CommentTextChar"/>
    <w:uiPriority w:val="99"/>
    <w:semiHidden/>
    <w:unhideWhenUsed/>
    <w:rsid w:val="00BD7228"/>
    <w:pPr>
      <w:spacing w:line="240" w:lineRule="auto"/>
    </w:pPr>
    <w:rPr>
      <w:sz w:val="20"/>
      <w:szCs w:val="20"/>
    </w:rPr>
  </w:style>
  <w:style w:type="character" w:customStyle="1" w:styleId="CommentTextChar">
    <w:name w:val="Comment Text Char"/>
    <w:basedOn w:val="DefaultParagraphFont"/>
    <w:link w:val="CommentText"/>
    <w:uiPriority w:val="99"/>
    <w:semiHidden/>
    <w:rsid w:val="00BD7228"/>
    <w:rPr>
      <w:sz w:val="20"/>
      <w:szCs w:val="20"/>
    </w:rPr>
  </w:style>
  <w:style w:type="paragraph" w:styleId="CommentSubject">
    <w:name w:val="annotation subject"/>
    <w:basedOn w:val="CommentText"/>
    <w:next w:val="CommentText"/>
    <w:link w:val="CommentSubjectChar"/>
    <w:uiPriority w:val="99"/>
    <w:semiHidden/>
    <w:unhideWhenUsed/>
    <w:rsid w:val="00BD7228"/>
    <w:rPr>
      <w:b/>
      <w:bCs/>
    </w:rPr>
  </w:style>
  <w:style w:type="character" w:customStyle="1" w:styleId="CommentSubjectChar">
    <w:name w:val="Comment Subject Char"/>
    <w:basedOn w:val="CommentTextChar"/>
    <w:link w:val="CommentSubject"/>
    <w:uiPriority w:val="99"/>
    <w:semiHidden/>
    <w:rsid w:val="00BD7228"/>
    <w:rPr>
      <w:b/>
      <w:bCs/>
      <w:sz w:val="20"/>
      <w:szCs w:val="20"/>
    </w:rPr>
  </w:style>
  <w:style w:type="paragraph" w:styleId="Revision">
    <w:name w:val="Revision"/>
    <w:hidden/>
    <w:uiPriority w:val="99"/>
    <w:semiHidden/>
    <w:rsid w:val="00A47286"/>
    <w:pPr>
      <w:spacing w:after="0" w:line="240" w:lineRule="auto"/>
    </w:pPr>
  </w:style>
  <w:style w:type="paragraph" w:styleId="EndnoteText">
    <w:name w:val="endnote text"/>
    <w:basedOn w:val="Normal"/>
    <w:link w:val="EndnoteTextChar"/>
    <w:uiPriority w:val="99"/>
    <w:semiHidden/>
    <w:unhideWhenUsed/>
    <w:rsid w:val="00027AD4"/>
    <w:pPr>
      <w:spacing w:after="0" w:line="240" w:lineRule="auto"/>
    </w:pPr>
    <w:rPr>
      <w:rFonts w:ascii="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027AD4"/>
    <w:rPr>
      <w:rFonts w:ascii="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027AD4"/>
    <w:rPr>
      <w:vertAlign w:val="superscript"/>
    </w:rPr>
  </w:style>
  <w:style w:type="table" w:styleId="TableGrid">
    <w:name w:val="Table Grid"/>
    <w:basedOn w:val="TableNormal"/>
    <w:uiPriority w:val="59"/>
    <w:rsid w:val="0087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C6E2E"/>
    <w:rPr>
      <w:b/>
      <w:bCs/>
    </w:rPr>
  </w:style>
  <w:style w:type="paragraph" w:styleId="FootnoteText">
    <w:name w:val="footnote text"/>
    <w:basedOn w:val="Normal"/>
    <w:link w:val="FootnoteTextChar"/>
    <w:uiPriority w:val="99"/>
    <w:semiHidden/>
    <w:unhideWhenUsed/>
    <w:rsid w:val="005A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360"/>
    <w:rPr>
      <w:sz w:val="20"/>
      <w:szCs w:val="20"/>
    </w:rPr>
  </w:style>
  <w:style w:type="character" w:styleId="FootnoteReference">
    <w:name w:val="footnote reference"/>
    <w:basedOn w:val="DefaultParagraphFont"/>
    <w:uiPriority w:val="99"/>
    <w:semiHidden/>
    <w:unhideWhenUsed/>
    <w:rsid w:val="005A5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195">
      <w:bodyDiv w:val="1"/>
      <w:marLeft w:val="0"/>
      <w:marRight w:val="0"/>
      <w:marTop w:val="0"/>
      <w:marBottom w:val="0"/>
      <w:divBdr>
        <w:top w:val="none" w:sz="0" w:space="0" w:color="auto"/>
        <w:left w:val="none" w:sz="0" w:space="0" w:color="auto"/>
        <w:bottom w:val="none" w:sz="0" w:space="0" w:color="auto"/>
        <w:right w:val="none" w:sz="0" w:space="0" w:color="auto"/>
      </w:divBdr>
    </w:div>
    <w:div w:id="906572796">
      <w:bodyDiv w:val="1"/>
      <w:marLeft w:val="0"/>
      <w:marRight w:val="0"/>
      <w:marTop w:val="0"/>
      <w:marBottom w:val="0"/>
      <w:divBdr>
        <w:top w:val="none" w:sz="0" w:space="0" w:color="auto"/>
        <w:left w:val="none" w:sz="0" w:space="0" w:color="auto"/>
        <w:bottom w:val="none" w:sz="0" w:space="0" w:color="auto"/>
        <w:right w:val="none" w:sz="0" w:space="0" w:color="auto"/>
      </w:divBdr>
    </w:div>
    <w:div w:id="931232898">
      <w:bodyDiv w:val="1"/>
      <w:marLeft w:val="0"/>
      <w:marRight w:val="0"/>
      <w:marTop w:val="0"/>
      <w:marBottom w:val="0"/>
      <w:divBdr>
        <w:top w:val="none" w:sz="0" w:space="0" w:color="auto"/>
        <w:left w:val="none" w:sz="0" w:space="0" w:color="auto"/>
        <w:bottom w:val="none" w:sz="0" w:space="0" w:color="auto"/>
        <w:right w:val="none" w:sz="0" w:space="0" w:color="auto"/>
      </w:divBdr>
    </w:div>
    <w:div w:id="1055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clark@curti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alition-s.org/principles-and-implementation/" TargetMode="External"/><Relationship Id="rId4" Type="http://schemas.openxmlformats.org/officeDocument/2006/relationships/settings" Target="settings.xml"/><Relationship Id="rId9" Type="http://schemas.openxmlformats.org/officeDocument/2006/relationships/hyperlink" Target="mailto:Catherine.clark@curtin.edu.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alition-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2E8A-FFCC-4F64-92DE-586E785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Benn</dc:creator>
  <cp:lastModifiedBy>Catherine Clark</cp:lastModifiedBy>
  <cp:revision>15</cp:revision>
  <cp:lastPrinted>2017-07-19T08:03:00Z</cp:lastPrinted>
  <dcterms:created xsi:type="dcterms:W3CDTF">2019-09-13T08:00:00Z</dcterms:created>
  <dcterms:modified xsi:type="dcterms:W3CDTF">2019-10-08T08:42:00Z</dcterms:modified>
</cp:coreProperties>
</file>