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41" w:rsidRDefault="00292A41" w:rsidP="00327991">
      <w:pPr>
        <w:rPr>
          <w:rFonts w:ascii="Arial" w:hAnsi="Arial" w:cs="Arial"/>
          <w:sz w:val="20"/>
          <w:szCs w:val="20"/>
        </w:rPr>
      </w:pPr>
      <w:r>
        <w:rPr>
          <w:rFonts w:ascii="Arial" w:hAnsi="Arial" w:cs="Arial"/>
          <w:sz w:val="20"/>
          <w:szCs w:val="20"/>
        </w:rPr>
        <w:t xml:space="preserve">This information </w:t>
      </w:r>
      <w:r w:rsidR="00327991">
        <w:rPr>
          <w:rFonts w:ascii="Arial" w:hAnsi="Arial" w:cs="Arial"/>
          <w:sz w:val="20"/>
          <w:szCs w:val="20"/>
        </w:rPr>
        <w:t>was</w:t>
      </w:r>
      <w:r>
        <w:rPr>
          <w:rFonts w:ascii="Arial" w:hAnsi="Arial" w:cs="Arial"/>
          <w:sz w:val="20"/>
          <w:szCs w:val="20"/>
        </w:rPr>
        <w:t xml:space="preserve"> made available </w:t>
      </w:r>
      <w:r w:rsidR="00327991">
        <w:rPr>
          <w:rFonts w:ascii="Arial" w:hAnsi="Arial" w:cs="Arial"/>
          <w:sz w:val="20"/>
          <w:szCs w:val="20"/>
        </w:rPr>
        <w:t xml:space="preserve">in February </w:t>
      </w:r>
      <w:r>
        <w:rPr>
          <w:rFonts w:ascii="Arial" w:hAnsi="Arial" w:cs="Arial"/>
          <w:sz w:val="20"/>
          <w:szCs w:val="20"/>
        </w:rPr>
        <w:t xml:space="preserve">to the 2013 chairs of CAUL’s sectoral groups – RUN, IRU, Go8 and LATN.  To date, only LATN has taken advantage.  Its section of the website is at </w:t>
      </w:r>
      <w:hyperlink r:id="rId5" w:history="1">
        <w:r w:rsidRPr="00EB7DEF">
          <w:rPr>
            <w:rStyle w:val="Hyperlink"/>
            <w:rFonts w:ascii="Arial" w:hAnsi="Arial" w:cs="Arial"/>
            <w:sz w:val="20"/>
            <w:szCs w:val="20"/>
          </w:rPr>
          <w:t>http://www.caul.edu.au/external-links/latn</w:t>
        </w:r>
      </w:hyperlink>
    </w:p>
    <w:p w:rsidR="00292A41" w:rsidRDefault="00292A41" w:rsidP="00141201">
      <w:pPr>
        <w:rPr>
          <w:rFonts w:ascii="Arial" w:hAnsi="Arial" w:cs="Arial"/>
          <w:sz w:val="20"/>
          <w:szCs w:val="20"/>
        </w:rPr>
      </w:pPr>
    </w:p>
    <w:p w:rsidR="00141201" w:rsidRDefault="00141201" w:rsidP="00141201">
      <w:pPr>
        <w:rPr>
          <w:rFonts w:ascii="Arial" w:hAnsi="Arial" w:cs="Arial"/>
        </w:rPr>
      </w:pPr>
      <w:r>
        <w:rPr>
          <w:rFonts w:ascii="Arial" w:hAnsi="Arial" w:cs="Arial"/>
          <w:sz w:val="20"/>
          <w:szCs w:val="20"/>
        </w:rPr>
        <w:t>============</w:t>
      </w:r>
    </w:p>
    <w:p w:rsidR="00141201" w:rsidRDefault="00141201" w:rsidP="00141201">
      <w:pPr>
        <w:rPr>
          <w:rFonts w:ascii="Arial" w:hAnsi="Arial" w:cs="Arial"/>
        </w:rPr>
      </w:pPr>
      <w:r>
        <w:rPr>
          <w:rFonts w:ascii="Arial" w:hAnsi="Arial" w:cs="Arial"/>
          <w:sz w:val="20"/>
          <w:szCs w:val="20"/>
        </w:rPr>
        <w:t>CAUL is happy to make space available on its website to members of its affiliated regional and sectoral communities.</w:t>
      </w:r>
    </w:p>
    <w:p w:rsidR="00141201" w:rsidRDefault="00141201" w:rsidP="00141201">
      <w:pPr>
        <w:rPr>
          <w:rFonts w:ascii="Arial" w:hAnsi="Arial" w:cs="Arial"/>
        </w:rPr>
      </w:pPr>
      <w:r>
        <w:rPr>
          <w:rFonts w:ascii="Arial" w:hAnsi="Arial" w:cs="Arial"/>
          <w:sz w:val="20"/>
          <w:szCs w:val="20"/>
        </w:rPr>
        <w:t> </w:t>
      </w:r>
    </w:p>
    <w:p w:rsidR="00141201" w:rsidRDefault="00141201" w:rsidP="00141201">
      <w:pPr>
        <w:rPr>
          <w:rFonts w:ascii="Arial" w:hAnsi="Arial" w:cs="Arial"/>
        </w:rPr>
      </w:pPr>
      <w:r>
        <w:rPr>
          <w:rFonts w:ascii="Arial" w:hAnsi="Arial" w:cs="Arial"/>
          <w:sz w:val="20"/>
          <w:szCs w:val="20"/>
        </w:rPr>
        <w:t>Currently this community includes LATN, IRU, RUN and the Go8, plus QULOC, ULSA and WAGUL (check ACT group).  CAVAL is highly unlikely to need this option.</w:t>
      </w:r>
    </w:p>
    <w:p w:rsidR="00141201" w:rsidRDefault="00141201" w:rsidP="00141201">
      <w:pPr>
        <w:rPr>
          <w:rFonts w:ascii="Arial" w:hAnsi="Arial" w:cs="Arial"/>
        </w:rPr>
      </w:pPr>
      <w:r>
        <w:rPr>
          <w:rFonts w:ascii="Arial" w:hAnsi="Arial" w:cs="Arial"/>
          <w:sz w:val="20"/>
          <w:szCs w:val="20"/>
        </w:rPr>
        <w:t> </w:t>
      </w:r>
      <w:bookmarkStart w:id="0" w:name="_GoBack"/>
      <w:bookmarkEnd w:id="0"/>
    </w:p>
    <w:p w:rsidR="00141201" w:rsidRDefault="00141201" w:rsidP="00141201">
      <w:pPr>
        <w:rPr>
          <w:rFonts w:ascii="Arial" w:hAnsi="Arial" w:cs="Arial"/>
        </w:rPr>
      </w:pPr>
      <w:r>
        <w:rPr>
          <w:rFonts w:ascii="Arial" w:hAnsi="Arial" w:cs="Arial"/>
          <w:sz w:val="20"/>
          <w:szCs w:val="20"/>
        </w:rPr>
        <w:t xml:space="preserve">The group sites would be listed under CAUL's external links </w:t>
      </w:r>
      <w:hyperlink r:id="rId6" w:history="1">
        <w:r>
          <w:rPr>
            <w:rStyle w:val="Hyperlink"/>
            <w:rFonts w:ascii="Arial" w:hAnsi="Arial" w:cs="Arial"/>
            <w:sz w:val="20"/>
            <w:szCs w:val="20"/>
          </w:rPr>
          <w:t>http://www.caul.edu.au/external-links</w:t>
        </w:r>
      </w:hyperlink>
      <w:r>
        <w:rPr>
          <w:rFonts w:ascii="Arial" w:hAnsi="Arial" w:cs="Arial"/>
          <w:sz w:val="20"/>
          <w:szCs w:val="20"/>
        </w:rPr>
        <w:t xml:space="preserve"> - and would be essentially a document repository and archive rather than a workspace.</w:t>
      </w:r>
    </w:p>
    <w:p w:rsidR="00141201" w:rsidRDefault="00141201" w:rsidP="00141201">
      <w:pPr>
        <w:rPr>
          <w:rFonts w:ascii="Arial" w:hAnsi="Arial" w:cs="Arial"/>
        </w:rPr>
      </w:pPr>
      <w:r>
        <w:rPr>
          <w:rFonts w:ascii="Arial" w:hAnsi="Arial" w:cs="Arial"/>
          <w:sz w:val="20"/>
          <w:szCs w:val="20"/>
        </w:rPr>
        <w:t> </w:t>
      </w:r>
    </w:p>
    <w:p w:rsidR="00141201" w:rsidRDefault="00141201" w:rsidP="00141201">
      <w:pPr>
        <w:rPr>
          <w:rFonts w:ascii="Arial" w:hAnsi="Arial" w:cs="Arial"/>
        </w:rPr>
      </w:pPr>
      <w:r>
        <w:rPr>
          <w:rFonts w:ascii="Arial" w:hAnsi="Arial" w:cs="Arial"/>
          <w:sz w:val="20"/>
          <w:szCs w:val="20"/>
        </w:rPr>
        <w:t>The CAUL Office will provide training</w:t>
      </w:r>
      <w:r w:rsidR="00292A41">
        <w:rPr>
          <w:rFonts w:ascii="Arial" w:hAnsi="Arial" w:cs="Arial"/>
          <w:sz w:val="20"/>
          <w:szCs w:val="20"/>
        </w:rPr>
        <w:t xml:space="preserve"> in the use of the site software</w:t>
      </w:r>
      <w:r>
        <w:rPr>
          <w:rFonts w:ascii="Arial" w:hAnsi="Arial" w:cs="Arial"/>
          <w:sz w:val="20"/>
          <w:szCs w:val="20"/>
        </w:rPr>
        <w:t xml:space="preserve"> and provide access credentials to authorised web authors.</w:t>
      </w:r>
    </w:p>
    <w:p w:rsidR="00141201" w:rsidRDefault="00141201" w:rsidP="00141201">
      <w:pPr>
        <w:rPr>
          <w:rFonts w:ascii="Arial" w:hAnsi="Arial" w:cs="Arial"/>
        </w:rPr>
      </w:pPr>
      <w:r>
        <w:rPr>
          <w:rFonts w:ascii="Arial" w:hAnsi="Arial" w:cs="Arial"/>
          <w:sz w:val="20"/>
          <w:szCs w:val="20"/>
        </w:rPr>
        <w:t> </w:t>
      </w:r>
    </w:p>
    <w:p w:rsidR="00141201" w:rsidRDefault="00141201" w:rsidP="00141201">
      <w:pPr>
        <w:rPr>
          <w:rFonts w:ascii="Arial" w:hAnsi="Arial" w:cs="Arial"/>
        </w:rPr>
      </w:pPr>
      <w:r>
        <w:rPr>
          <w:rFonts w:ascii="Arial" w:hAnsi="Arial" w:cs="Arial"/>
          <w:sz w:val="20"/>
          <w:szCs w:val="20"/>
        </w:rPr>
        <w:t>Should the website be migrated to new software, the groups' web authors will be responsible for migration of their own content (in liaison with the CAUL Office.)</w:t>
      </w:r>
    </w:p>
    <w:p w:rsidR="00141201" w:rsidRDefault="00141201" w:rsidP="00141201">
      <w:pPr>
        <w:rPr>
          <w:rFonts w:ascii="Arial" w:hAnsi="Arial" w:cs="Arial"/>
        </w:rPr>
      </w:pPr>
      <w:r>
        <w:rPr>
          <w:rFonts w:ascii="Arial" w:hAnsi="Arial" w:cs="Arial"/>
          <w:sz w:val="20"/>
          <w:szCs w:val="20"/>
        </w:rPr>
        <w:t> </w:t>
      </w:r>
    </w:p>
    <w:p w:rsidR="00141201" w:rsidRDefault="00141201" w:rsidP="00141201">
      <w:pPr>
        <w:rPr>
          <w:rFonts w:ascii="Arial" w:hAnsi="Arial" w:cs="Arial"/>
        </w:rPr>
      </w:pPr>
      <w:r>
        <w:rPr>
          <w:rFonts w:ascii="Arial" w:hAnsi="Arial" w:cs="Arial"/>
          <w:sz w:val="20"/>
          <w:szCs w:val="20"/>
        </w:rPr>
        <w:t>The CAUL website is currently hosted on an ANU server, and is paid for under CAUL's general administrative arrangements with ANU.  There is currently no charge attributed to the amount of server space used, however should that change, any costs associated with group space would need to be borne by the groups.  A general principle is that hosting these group "sites" should not impose any additional cost on CAUL.</w:t>
      </w:r>
    </w:p>
    <w:p w:rsidR="00141201" w:rsidRDefault="00141201" w:rsidP="00141201">
      <w:pPr>
        <w:rPr>
          <w:rFonts w:ascii="Arial" w:hAnsi="Arial" w:cs="Arial"/>
        </w:rPr>
      </w:pPr>
      <w:r>
        <w:rPr>
          <w:rFonts w:ascii="Arial" w:hAnsi="Arial" w:cs="Arial"/>
          <w:sz w:val="20"/>
          <w:szCs w:val="20"/>
        </w:rPr>
        <w:t>==============</w:t>
      </w:r>
    </w:p>
    <w:p w:rsidR="00141201" w:rsidRDefault="00141201" w:rsidP="00141201">
      <w:pPr>
        <w:rPr>
          <w:rFonts w:ascii="Arial" w:hAnsi="Arial" w:cs="Arial"/>
        </w:rPr>
      </w:pPr>
      <w:r>
        <w:rPr>
          <w:rFonts w:ascii="Arial" w:hAnsi="Arial" w:cs="Arial"/>
          <w:sz w:val="20"/>
          <w:szCs w:val="20"/>
        </w:rPr>
        <w:t> </w:t>
      </w:r>
    </w:p>
    <w:p w:rsidR="00141201" w:rsidRDefault="00141201" w:rsidP="00141201">
      <w:pPr>
        <w:spacing w:before="100" w:beforeAutospacing="1" w:after="120"/>
        <w:ind w:hanging="360"/>
        <w:rPr>
          <w:rFonts w:ascii="Tahoma" w:hAnsi="Tahoma" w:cs="Tahoma"/>
          <w:sz w:val="20"/>
          <w:szCs w:val="20"/>
        </w:rPr>
      </w:pPr>
      <w:r>
        <w:rPr>
          <w:rFonts w:ascii="Tahoma" w:hAnsi="Tahoma" w:cs="Tahoma"/>
          <w:sz w:val="20"/>
          <w:szCs w:val="20"/>
        </w:rPr>
        <w:t>2375.</w:t>
      </w:r>
      <w:r>
        <w:rPr>
          <w:sz w:val="14"/>
          <w:szCs w:val="14"/>
        </w:rPr>
        <w:t xml:space="preserve">              </w:t>
      </w:r>
      <w:r>
        <w:rPr>
          <w:rFonts w:ascii="Tahoma" w:hAnsi="Tahoma" w:cs="Tahoma"/>
          <w:b/>
          <w:bCs/>
          <w:sz w:val="20"/>
          <w:szCs w:val="20"/>
        </w:rPr>
        <w:t>CAUL website – hosting of sector-specific content.</w:t>
      </w:r>
      <w:r>
        <w:rPr>
          <w:rFonts w:ascii="Tahoma" w:hAnsi="Tahoma" w:cs="Tahoma"/>
          <w:sz w:val="20"/>
          <w:szCs w:val="20"/>
        </w:rPr>
        <w:t>  LATN has requested use of the CAUL website for a collaborative LATN space, perhaps a series of subpages.  It was asked whether LATN would need to pay for the service.  It would be an advantage to keep all Library “ group” material and information in one location.  LATN currently has a shared space but it hasn’t been well-used because it is another site that people have to find.  Most use the CAUL site a lot.  LATN would be prepared to cover any costs.</w:t>
      </w:r>
    </w:p>
    <w:p w:rsidR="00141201" w:rsidRDefault="00141201" w:rsidP="00141201">
      <w:pPr>
        <w:rPr>
          <w:rFonts w:ascii="Arial" w:hAnsi="Arial" w:cs="Arial"/>
        </w:rPr>
      </w:pPr>
      <w:r>
        <w:rPr>
          <w:rFonts w:ascii="Tahoma" w:hAnsi="Tahoma" w:cs="Tahoma"/>
          <w:sz w:val="20"/>
          <w:szCs w:val="20"/>
        </w:rPr>
        <w:t xml:space="preserve">There are currently only four sectoral groups.  It was noted that all information would be shareable to all CAUL as there are only two levels of access – members-only and open access. Both LATN and QULOC are quite active.  CQAAC also wants to refresh the information on the website, and perhaps integrate more information resources.  </w:t>
      </w:r>
    </w:p>
    <w:p w:rsidR="00141201" w:rsidRDefault="00141201" w:rsidP="00141201">
      <w:pPr>
        <w:rPr>
          <w:rFonts w:ascii="Arial" w:hAnsi="Arial" w:cs="Arial"/>
        </w:rPr>
      </w:pPr>
      <w:r>
        <w:rPr>
          <w:rFonts w:ascii="Tahoma" w:hAnsi="Tahoma" w:cs="Tahoma"/>
          <w:sz w:val="20"/>
          <w:szCs w:val="20"/>
        </w:rPr>
        <w:t>In discussion, members raised a number of issues:</w:t>
      </w:r>
    </w:p>
    <w:p w:rsidR="00141201" w:rsidRDefault="00141201" w:rsidP="00141201">
      <w:pPr>
        <w:spacing w:before="100" w:beforeAutospacing="1" w:after="120"/>
        <w:ind w:hanging="360"/>
        <w:rPr>
          <w:rFonts w:ascii="Tahoma" w:hAnsi="Tahoma" w:cs="Tahoma"/>
          <w:sz w:val="20"/>
          <w:szCs w:val="20"/>
        </w:rPr>
      </w:pPr>
      <w:r>
        <w:rPr>
          <w:rFonts w:ascii="Symbol" w:hAnsi="Symbol"/>
          <w:sz w:val="20"/>
          <w:szCs w:val="20"/>
        </w:rPr>
        <w:t></w:t>
      </w:r>
      <w:r>
        <w:rPr>
          <w:sz w:val="14"/>
          <w:szCs w:val="14"/>
        </w:rPr>
        <w:t xml:space="preserve">         </w:t>
      </w:r>
      <w:r>
        <w:rPr>
          <w:rFonts w:ascii="Tahoma" w:hAnsi="Tahoma" w:cs="Tahoma"/>
          <w:sz w:val="20"/>
          <w:szCs w:val="20"/>
        </w:rPr>
        <w:t>What if every sectoral group asked the same thing?</w:t>
      </w:r>
    </w:p>
    <w:p w:rsidR="00141201" w:rsidRDefault="00141201" w:rsidP="00141201">
      <w:pPr>
        <w:spacing w:before="100" w:beforeAutospacing="1" w:after="120"/>
        <w:ind w:hanging="360"/>
        <w:rPr>
          <w:rFonts w:ascii="Tahoma" w:hAnsi="Tahoma" w:cs="Tahoma"/>
          <w:sz w:val="20"/>
          <w:szCs w:val="20"/>
        </w:rPr>
      </w:pPr>
      <w:r>
        <w:rPr>
          <w:rFonts w:ascii="Symbol" w:hAnsi="Symbol"/>
          <w:sz w:val="20"/>
          <w:szCs w:val="20"/>
        </w:rPr>
        <w:t></w:t>
      </w:r>
      <w:r>
        <w:rPr>
          <w:sz w:val="14"/>
          <w:szCs w:val="14"/>
        </w:rPr>
        <w:t xml:space="preserve">         </w:t>
      </w:r>
      <w:r>
        <w:rPr>
          <w:rFonts w:ascii="Tahoma" w:hAnsi="Tahoma" w:cs="Tahoma"/>
          <w:sz w:val="20"/>
          <w:szCs w:val="20"/>
        </w:rPr>
        <w:t>Are there any costs involved?</w:t>
      </w:r>
    </w:p>
    <w:p w:rsidR="00141201" w:rsidRDefault="00141201" w:rsidP="00141201">
      <w:pPr>
        <w:spacing w:before="100" w:beforeAutospacing="1" w:after="120"/>
        <w:ind w:hanging="360"/>
        <w:rPr>
          <w:rFonts w:ascii="Tahoma" w:hAnsi="Tahoma" w:cs="Tahoma"/>
          <w:sz w:val="20"/>
          <w:szCs w:val="20"/>
        </w:rPr>
      </w:pPr>
      <w:r>
        <w:rPr>
          <w:rFonts w:ascii="Symbol" w:hAnsi="Symbol"/>
          <w:sz w:val="20"/>
          <w:szCs w:val="20"/>
        </w:rPr>
        <w:t></w:t>
      </w:r>
      <w:r>
        <w:rPr>
          <w:sz w:val="14"/>
          <w:szCs w:val="14"/>
        </w:rPr>
        <w:t xml:space="preserve">         </w:t>
      </w:r>
      <w:r>
        <w:rPr>
          <w:rFonts w:ascii="Tahoma" w:hAnsi="Tahoma" w:cs="Tahoma"/>
          <w:sz w:val="20"/>
          <w:szCs w:val="20"/>
        </w:rPr>
        <w:t xml:space="preserve">Should we say that it is not part of CAUL so not have it, or call it a community of practice that would be of benefit for all CAUL.  Is it of immediate benefit to CAUL?  </w:t>
      </w:r>
    </w:p>
    <w:p w:rsidR="00141201" w:rsidRDefault="00141201" w:rsidP="00141201">
      <w:pPr>
        <w:spacing w:before="100" w:beforeAutospacing="1" w:after="120"/>
        <w:ind w:hanging="360"/>
        <w:rPr>
          <w:rFonts w:ascii="Tahoma" w:hAnsi="Tahoma" w:cs="Tahoma"/>
          <w:sz w:val="20"/>
          <w:szCs w:val="20"/>
        </w:rPr>
      </w:pPr>
      <w:r>
        <w:rPr>
          <w:rFonts w:ascii="Symbol" w:hAnsi="Symbol"/>
          <w:sz w:val="20"/>
          <w:szCs w:val="20"/>
        </w:rPr>
        <w:t></w:t>
      </w:r>
      <w:r>
        <w:rPr>
          <w:sz w:val="14"/>
          <w:szCs w:val="14"/>
        </w:rPr>
        <w:t xml:space="preserve">         </w:t>
      </w:r>
      <w:r>
        <w:rPr>
          <w:rFonts w:ascii="Tahoma" w:hAnsi="Tahoma" w:cs="Tahoma"/>
          <w:sz w:val="20"/>
          <w:szCs w:val="20"/>
        </w:rPr>
        <w:t xml:space="preserve">What happens when we migrate to new software?  </w:t>
      </w:r>
    </w:p>
    <w:p w:rsidR="00141201" w:rsidRDefault="00141201" w:rsidP="00141201">
      <w:pPr>
        <w:rPr>
          <w:rFonts w:ascii="Arial" w:hAnsi="Arial" w:cs="Arial"/>
        </w:rPr>
      </w:pPr>
      <w:r>
        <w:rPr>
          <w:rFonts w:ascii="Tahoma" w:hAnsi="Tahoma" w:cs="Tahoma"/>
          <w:sz w:val="20"/>
          <w:szCs w:val="20"/>
        </w:rPr>
        <w:t xml:space="preserve">Logistically it is not an issue because members can be trained to update their own content.  The cost is included in ANU’s overheads for which CAUL pays. It would really be a document repository and archive rather than a workspace. The group’s area could be linked under external links on the CAUL site.  It should be made clear to the group and all others that it is not part of CAUL.  </w:t>
      </w:r>
    </w:p>
    <w:p w:rsidR="00141201" w:rsidRDefault="00141201" w:rsidP="00141201">
      <w:pPr>
        <w:rPr>
          <w:rFonts w:ascii="Arial" w:hAnsi="Arial" w:cs="Arial"/>
        </w:rPr>
      </w:pPr>
      <w:r>
        <w:rPr>
          <w:rFonts w:ascii="Tahoma" w:hAnsi="Tahoma" w:cs="Tahoma"/>
          <w:sz w:val="20"/>
          <w:szCs w:val="20"/>
        </w:rPr>
        <w:t xml:space="preserve">It was agreed to offer this option to LATN and to all affiliated groups, regional and sectoral, under given protocols, the core of which being that there be no cost to CAUL.  </w:t>
      </w:r>
      <w:r>
        <w:rPr>
          <w:rFonts w:ascii="Tahoma" w:hAnsi="Tahoma" w:cs="Tahoma"/>
          <w:b/>
          <w:bCs/>
          <w:sz w:val="20"/>
          <w:szCs w:val="20"/>
        </w:rPr>
        <w:t>(Action: DC)</w:t>
      </w:r>
      <w:r>
        <w:rPr>
          <w:rFonts w:ascii="Tahoma" w:hAnsi="Tahoma" w:cs="Tahoma"/>
          <w:sz w:val="20"/>
          <w:szCs w:val="20"/>
        </w:rPr>
        <w:t xml:space="preserve"> </w:t>
      </w:r>
    </w:p>
    <w:p w:rsidR="00654749" w:rsidRDefault="00654749"/>
    <w:sectPr w:rsidR="006547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01"/>
    <w:rsid w:val="0005726B"/>
    <w:rsid w:val="00141201"/>
    <w:rsid w:val="00206898"/>
    <w:rsid w:val="00292A41"/>
    <w:rsid w:val="00327991"/>
    <w:rsid w:val="00344955"/>
    <w:rsid w:val="003F3BBC"/>
    <w:rsid w:val="0044219B"/>
    <w:rsid w:val="004C4EA0"/>
    <w:rsid w:val="005711C3"/>
    <w:rsid w:val="005C00C1"/>
    <w:rsid w:val="006141D0"/>
    <w:rsid w:val="00624E36"/>
    <w:rsid w:val="00654749"/>
    <w:rsid w:val="00834C27"/>
    <w:rsid w:val="00894066"/>
    <w:rsid w:val="008F3065"/>
    <w:rsid w:val="00994B39"/>
    <w:rsid w:val="009B6281"/>
    <w:rsid w:val="00A542DF"/>
    <w:rsid w:val="00AF02F6"/>
    <w:rsid w:val="00B1065B"/>
    <w:rsid w:val="00BF1278"/>
    <w:rsid w:val="00CC5AC0"/>
    <w:rsid w:val="00CC7C3C"/>
    <w:rsid w:val="00D42CC6"/>
    <w:rsid w:val="00D545DC"/>
    <w:rsid w:val="00E11142"/>
    <w:rsid w:val="00E16F02"/>
    <w:rsid w:val="00F430AE"/>
    <w:rsid w:val="00F85B15"/>
    <w:rsid w:val="00FC3E35"/>
    <w:rsid w:val="00FD7B6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2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2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2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4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ul.edu.au/external-links" TargetMode="External"/><Relationship Id="rId5" Type="http://schemas.openxmlformats.org/officeDocument/2006/relationships/hyperlink" Target="http://www.caul.edu.au/external-links/lat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Costello</dc:creator>
  <cp:keywords/>
  <dc:description/>
  <cp:lastModifiedBy>Diane Costello</cp:lastModifiedBy>
  <cp:revision>2</cp:revision>
  <dcterms:created xsi:type="dcterms:W3CDTF">2013-07-12T09:35:00Z</dcterms:created>
  <dcterms:modified xsi:type="dcterms:W3CDTF">2013-07-12T09:35:00Z</dcterms:modified>
</cp:coreProperties>
</file>