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16" w:rsidRPr="00715384" w:rsidRDefault="00C26116" w:rsidP="00C26116">
      <w:pPr>
        <w:jc w:val="center"/>
        <w:rPr>
          <w:rFonts w:asciiTheme="majorHAnsi" w:hAnsiTheme="majorHAnsi"/>
          <w:b/>
          <w:sz w:val="28"/>
          <w:szCs w:val="28"/>
          <w:lang w:val="en-AU"/>
        </w:rPr>
      </w:pPr>
      <w:r w:rsidRPr="00715384">
        <w:rPr>
          <w:rFonts w:asciiTheme="majorHAnsi" w:hAnsiTheme="majorHAnsi"/>
          <w:b/>
          <w:sz w:val="28"/>
          <w:szCs w:val="28"/>
          <w:lang w:val="en-AU"/>
        </w:rPr>
        <w:t>CEIRC (CAUL Electronic Information Resources Consortium)</w:t>
      </w:r>
    </w:p>
    <w:p w:rsidR="00C26116" w:rsidRPr="00715384" w:rsidRDefault="00C26116" w:rsidP="00C26116">
      <w:pPr>
        <w:jc w:val="center"/>
        <w:rPr>
          <w:rFonts w:asciiTheme="majorHAnsi" w:hAnsiTheme="majorHAnsi"/>
          <w:b/>
          <w:sz w:val="28"/>
          <w:szCs w:val="28"/>
          <w:lang w:val="en-AU"/>
        </w:rPr>
      </w:pPr>
      <w:r w:rsidRPr="00715384">
        <w:rPr>
          <w:rFonts w:asciiTheme="majorHAnsi" w:hAnsiTheme="majorHAnsi"/>
          <w:b/>
          <w:sz w:val="28"/>
          <w:szCs w:val="28"/>
          <w:lang w:val="en-AU"/>
        </w:rPr>
        <w:t>Guidelines for intermediary agents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  <w:r w:rsidRPr="00715384">
        <w:rPr>
          <w:rFonts w:asciiTheme="majorHAnsi" w:hAnsiTheme="majorHAnsi"/>
          <w:b/>
          <w:lang w:val="en-AU"/>
        </w:rPr>
        <w:t>Purpose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To develop a clear understanding of the relationship and expectations between CAUL/CONZUL libraries and intermediary agents.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  <w:r w:rsidRPr="00715384">
        <w:rPr>
          <w:rFonts w:asciiTheme="majorHAnsi" w:hAnsiTheme="majorHAnsi"/>
          <w:b/>
          <w:lang w:val="en-AU"/>
        </w:rPr>
        <w:t>Definition</w:t>
      </w:r>
    </w:p>
    <w:p w:rsidR="00C26116" w:rsidRPr="00715384" w:rsidRDefault="00C26116" w:rsidP="00C26116">
      <w:pPr>
        <w:rPr>
          <w:rFonts w:asciiTheme="majorHAnsi" w:eastAsia="Times New Roman" w:hAnsiTheme="majorHAnsi"/>
          <w:i/>
          <w:lang w:val="en-AU"/>
        </w:rPr>
      </w:pPr>
      <w:r w:rsidRPr="00715384">
        <w:rPr>
          <w:rFonts w:asciiTheme="majorHAnsi" w:hAnsiTheme="majorHAnsi"/>
          <w:i/>
          <w:lang w:val="en-AU"/>
        </w:rPr>
        <w:t>Intermediary agents</w:t>
      </w:r>
      <w:r w:rsidRPr="00715384">
        <w:rPr>
          <w:rFonts w:asciiTheme="majorHAnsi" w:hAnsiTheme="majorHAnsi"/>
          <w:lang w:val="en-AU"/>
        </w:rPr>
        <w:t xml:space="preserve">: </w:t>
      </w:r>
      <w:r w:rsidRPr="00715384">
        <w:rPr>
          <w:rFonts w:asciiTheme="majorHAnsi" w:eastAsia="Times New Roman" w:hAnsiTheme="majorHAnsi"/>
          <w:lang w:val="en-AU"/>
        </w:rPr>
        <w:t xml:space="preserve">(referred to hereafter as </w:t>
      </w:r>
      <w:r w:rsidRPr="00715384">
        <w:rPr>
          <w:rFonts w:asciiTheme="majorHAnsi" w:eastAsia="Times New Roman" w:hAnsiTheme="majorHAnsi"/>
          <w:i/>
          <w:lang w:val="en-AU"/>
        </w:rPr>
        <w:t>agents</w:t>
      </w:r>
      <w:r w:rsidRPr="00715384">
        <w:rPr>
          <w:rFonts w:asciiTheme="majorHAnsi" w:eastAsia="Times New Roman" w:hAnsiTheme="majorHAnsi"/>
          <w:lang w:val="en-AU"/>
        </w:rPr>
        <w:t>).</w:t>
      </w:r>
      <w:r w:rsidRPr="00715384">
        <w:rPr>
          <w:rFonts w:asciiTheme="majorHAnsi" w:hAnsiTheme="majorHAnsi"/>
          <w:lang w:val="en-AU"/>
        </w:rPr>
        <w:t xml:space="preserve"> </w:t>
      </w:r>
      <w:r>
        <w:rPr>
          <w:rFonts w:asciiTheme="majorHAnsi" w:hAnsiTheme="majorHAnsi"/>
          <w:lang w:val="en-AU"/>
        </w:rPr>
        <w:t xml:space="preserve"> </w:t>
      </w:r>
      <w:r w:rsidRPr="00715384">
        <w:rPr>
          <w:rFonts w:asciiTheme="majorHAnsi" w:hAnsiTheme="majorHAnsi"/>
          <w:lang w:val="en-AU"/>
        </w:rPr>
        <w:t>Those a</w:t>
      </w:r>
      <w:r w:rsidRPr="00715384">
        <w:rPr>
          <w:rFonts w:asciiTheme="majorHAnsi" w:eastAsia="Times New Roman" w:hAnsiTheme="majorHAnsi"/>
          <w:lang w:val="en-AU"/>
        </w:rPr>
        <w:t xml:space="preserve">gents acting on behalf of publishers, aggregators or software providers with respect to publisher deals offered to libraries. </w:t>
      </w:r>
      <w:r>
        <w:rPr>
          <w:rFonts w:asciiTheme="majorHAnsi" w:eastAsia="Times New Roman" w:hAnsiTheme="majorHAnsi"/>
          <w:lang w:val="en-AU"/>
        </w:rPr>
        <w:t xml:space="preserve"> </w:t>
      </w:r>
      <w:r w:rsidRPr="00715384">
        <w:rPr>
          <w:rFonts w:asciiTheme="majorHAnsi" w:eastAsia="Times New Roman" w:hAnsiTheme="majorHAnsi"/>
          <w:lang w:val="en-AU"/>
        </w:rPr>
        <w:t xml:space="preserve">Agents also </w:t>
      </w:r>
      <w:r>
        <w:rPr>
          <w:rFonts w:asciiTheme="majorHAnsi" w:eastAsia="Times New Roman" w:hAnsiTheme="majorHAnsi"/>
          <w:lang w:val="en-AU"/>
        </w:rPr>
        <w:t xml:space="preserve">represent the </w:t>
      </w:r>
      <w:r w:rsidRPr="00715384">
        <w:rPr>
          <w:rFonts w:asciiTheme="majorHAnsi" w:eastAsia="Times New Roman" w:hAnsiTheme="majorHAnsi"/>
          <w:lang w:val="en-AU"/>
        </w:rPr>
        <w:t xml:space="preserve">views </w:t>
      </w:r>
      <w:r>
        <w:rPr>
          <w:rFonts w:asciiTheme="majorHAnsi" w:eastAsia="Times New Roman" w:hAnsiTheme="majorHAnsi"/>
          <w:lang w:val="en-AU"/>
        </w:rPr>
        <w:t xml:space="preserve">of libraries </w:t>
      </w:r>
      <w:r w:rsidRPr="00715384">
        <w:rPr>
          <w:rFonts w:asciiTheme="majorHAnsi" w:eastAsia="Times New Roman" w:hAnsiTheme="majorHAnsi"/>
          <w:lang w:val="en-AU"/>
        </w:rPr>
        <w:t xml:space="preserve">to publishers with a goal </w:t>
      </w:r>
      <w:r>
        <w:rPr>
          <w:rFonts w:asciiTheme="majorHAnsi" w:eastAsia="Times New Roman" w:hAnsiTheme="majorHAnsi"/>
          <w:lang w:val="en-AU"/>
        </w:rPr>
        <w:t>of</w:t>
      </w:r>
      <w:r w:rsidRPr="00715384">
        <w:rPr>
          <w:rFonts w:asciiTheme="majorHAnsi" w:eastAsia="Times New Roman" w:hAnsiTheme="majorHAnsi"/>
          <w:lang w:val="en-AU"/>
        </w:rPr>
        <w:t xml:space="preserve"> achieving agreement. </w:t>
      </w:r>
      <w:r>
        <w:rPr>
          <w:rFonts w:asciiTheme="majorHAnsi" w:eastAsia="Times New Roman" w:hAnsiTheme="majorHAnsi"/>
          <w:lang w:val="en-AU"/>
        </w:rPr>
        <w:t xml:space="preserve"> </w:t>
      </w:r>
      <w:r w:rsidRPr="00715384">
        <w:rPr>
          <w:rFonts w:asciiTheme="majorHAnsi" w:eastAsia="Times New Roman" w:hAnsiTheme="majorHAnsi"/>
          <w:lang w:val="en-AU"/>
        </w:rPr>
        <w:t>Agents</w:t>
      </w:r>
      <w:r w:rsidRPr="00715384">
        <w:rPr>
          <w:rFonts w:ascii="Calibri" w:hAnsi="Calibri" w:cs="Calibri"/>
          <w:sz w:val="28"/>
          <w:szCs w:val="28"/>
          <w:lang w:val="en-AU"/>
        </w:rPr>
        <w:t xml:space="preserve"> </w:t>
      </w:r>
      <w:r w:rsidRPr="00715384">
        <w:rPr>
          <w:rFonts w:ascii="Calibri" w:hAnsi="Calibri" w:cs="Calibri"/>
          <w:lang w:val="en-AU"/>
        </w:rPr>
        <w:t>have the potential to add</w:t>
      </w:r>
      <w:r w:rsidRPr="00EC744C">
        <w:rPr>
          <w:rFonts w:ascii="Calibri" w:hAnsi="Calibri" w:cs="Calibri"/>
          <w:lang w:val="en-AU"/>
        </w:rPr>
        <w:t xml:space="preserve"> </w:t>
      </w:r>
      <w:r w:rsidRPr="00715384">
        <w:rPr>
          <w:rFonts w:ascii="Calibri" w:hAnsi="Calibri" w:cs="Calibri"/>
          <w:lang w:val="en-AU"/>
        </w:rPr>
        <w:t>value</w:t>
      </w:r>
      <w:r w:rsidRPr="00715384">
        <w:rPr>
          <w:rFonts w:asciiTheme="majorHAnsi" w:eastAsia="Times New Roman" w:hAnsiTheme="majorHAnsi"/>
          <w:lang w:val="en-AU"/>
        </w:rPr>
        <w:t>.</w:t>
      </w:r>
    </w:p>
    <w:p w:rsidR="00C26116" w:rsidRPr="00715384" w:rsidRDefault="00C26116" w:rsidP="00C26116">
      <w:pPr>
        <w:rPr>
          <w:rFonts w:asciiTheme="majorHAnsi" w:eastAsia="Times New Roman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eastAsia="Times New Roman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 xml:space="preserve">There are different levels of service offered by agents to publishers. </w:t>
      </w:r>
      <w:r>
        <w:rPr>
          <w:rFonts w:asciiTheme="majorHAnsi" w:eastAsia="Times New Roman" w:hAnsiTheme="majorHAnsi"/>
          <w:lang w:val="en-AU"/>
        </w:rPr>
        <w:t xml:space="preserve"> </w:t>
      </w:r>
      <w:r w:rsidRPr="00715384">
        <w:rPr>
          <w:rFonts w:asciiTheme="majorHAnsi" w:eastAsia="Times New Roman" w:hAnsiTheme="majorHAnsi"/>
          <w:lang w:val="en-AU"/>
        </w:rPr>
        <w:t>At one extreme, agents may simply co-ordinate billing (low mediation); at the other, agents may be the sole point of contact between the parties (full mediation).</w:t>
      </w:r>
      <w:r>
        <w:rPr>
          <w:rFonts w:asciiTheme="majorHAnsi" w:eastAsia="Times New Roman" w:hAnsiTheme="majorHAnsi"/>
          <w:lang w:val="en-AU"/>
        </w:rPr>
        <w:t xml:space="preserve"> </w:t>
      </w:r>
      <w:r w:rsidRPr="00715384">
        <w:rPr>
          <w:rFonts w:asciiTheme="majorHAnsi" w:eastAsia="Times New Roman" w:hAnsiTheme="majorHAnsi"/>
          <w:lang w:val="en-AU"/>
        </w:rPr>
        <w:t xml:space="preserve"> </w:t>
      </w:r>
      <w:r w:rsidRPr="00715384">
        <w:rPr>
          <w:rFonts w:asciiTheme="majorHAnsi" w:hAnsiTheme="majorHAnsi"/>
          <w:lang w:val="en-AU"/>
        </w:rPr>
        <w:t>In some cases, an agent may be the sole authorised representative for a publisher locally.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  <w:r w:rsidRPr="00715384">
        <w:rPr>
          <w:rFonts w:asciiTheme="majorHAnsi" w:hAnsiTheme="majorHAnsi"/>
          <w:b/>
          <w:lang w:val="en-AU"/>
        </w:rPr>
        <w:t xml:space="preserve">Advantages 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 xml:space="preserve">The negotiation of licensing and billing with multiple small to medium sized content owners is time consuming and complex for libraries. </w:t>
      </w:r>
      <w:r>
        <w:rPr>
          <w:rFonts w:asciiTheme="majorHAnsi" w:hAnsiTheme="majorHAnsi" w:cs="Times"/>
          <w:lang w:val="en-AU"/>
        </w:rPr>
        <w:t xml:space="preserve"> </w:t>
      </w:r>
      <w:r w:rsidRPr="00715384">
        <w:rPr>
          <w:rFonts w:asciiTheme="majorHAnsi" w:hAnsiTheme="majorHAnsi" w:cs="Times"/>
          <w:lang w:val="en-AU"/>
        </w:rPr>
        <w:t>An agent manages this process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>An agent provides local and experienced staff to handle email and phone queries in Australasian business hours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>An agent has local knowledge of the academic industry, demographics, the government and economy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>An agent has a fair perception of both the library and the publisher perspectives and can improve both communication and access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 xml:space="preserve">The negotiation and payment process should be more efficient and cost effective than via direct dealing. </w:t>
      </w:r>
    </w:p>
    <w:p w:rsidR="00C26116" w:rsidRPr="00715384" w:rsidRDefault="00C26116" w:rsidP="00C2611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n-AU"/>
        </w:rPr>
      </w:pPr>
    </w:p>
    <w:p w:rsidR="00C26116" w:rsidRPr="00715384" w:rsidRDefault="00C26116" w:rsidP="00C2611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n-AU"/>
        </w:rPr>
      </w:pPr>
      <w:r w:rsidRPr="00715384">
        <w:rPr>
          <w:rFonts w:asciiTheme="majorHAnsi" w:hAnsiTheme="majorHAnsi" w:cs="Times"/>
          <w:b/>
          <w:lang w:val="en-AU"/>
        </w:rPr>
        <w:t>Disadvantages</w:t>
      </w:r>
    </w:p>
    <w:p w:rsidR="00C26116" w:rsidRPr="00715384" w:rsidRDefault="00C26116" w:rsidP="00C2611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lang w:val="en-AU"/>
        </w:rPr>
      </w:pPr>
    </w:p>
    <w:p w:rsidR="00C26116" w:rsidRPr="00715384" w:rsidRDefault="00C26116" w:rsidP="00C2611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>Increased service costs to libraries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>Communication channel between the publisher and the library becomes unnecessarily extended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 xml:space="preserve">Extra layers may be added to: ongoing discussions, balancing the library/ publisher interests, and developing ongoing relationships between libraries and publishers. </w:t>
      </w: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</w:p>
    <w:p w:rsidR="00C26116" w:rsidRDefault="00C26116" w:rsidP="00C26116">
      <w:pPr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br w:type="page"/>
      </w: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  <w:r w:rsidRPr="00715384">
        <w:rPr>
          <w:rFonts w:asciiTheme="majorHAnsi" w:hAnsiTheme="majorHAnsi"/>
          <w:b/>
          <w:lang w:val="en-AU"/>
        </w:rPr>
        <w:lastRenderedPageBreak/>
        <w:t>Expectations</w:t>
      </w:r>
    </w:p>
    <w:p w:rsidR="00C26116" w:rsidRPr="00715384" w:rsidRDefault="00C26116" w:rsidP="00C26116">
      <w:pPr>
        <w:rPr>
          <w:rFonts w:asciiTheme="majorHAnsi" w:eastAsia="Times New Roman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 xml:space="preserve">Where an agent is used, the agent becomes the billing and payment partner, and provides both library and publisher with management data. </w:t>
      </w:r>
    </w:p>
    <w:p w:rsidR="00C26116" w:rsidRPr="00715384" w:rsidRDefault="00C26116" w:rsidP="00C26116">
      <w:pPr>
        <w:rPr>
          <w:rFonts w:asciiTheme="majorHAnsi" w:eastAsia="Times New Roman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eastAsia="Times New Roman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>Agents are expected to:</w:t>
      </w:r>
    </w:p>
    <w:p w:rsidR="00C26116" w:rsidRPr="00715384" w:rsidRDefault="00C26116" w:rsidP="00C26116">
      <w:pPr>
        <w:rPr>
          <w:rFonts w:asciiTheme="majorHAnsi" w:eastAsia="Times New Roman" w:hAnsiTheme="majorHAnsi"/>
          <w:lang w:val="en-AU"/>
        </w:rPr>
      </w:pPr>
    </w:p>
    <w:p w:rsidR="00C26116" w:rsidRPr="00715384" w:rsidRDefault="00C26116" w:rsidP="00C2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>Liaise between the library and publisher to achieve the best outcome for both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>Become familiar with the needs and requirements of CAUL members, and the environment in which each is operating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 xml:space="preserve">Be familiar with the wider Australasian academic environment </w:t>
      </w:r>
    </w:p>
    <w:p w:rsidR="00C26116" w:rsidRPr="00715384" w:rsidRDefault="00C26116" w:rsidP="00C26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"/>
          <w:lang w:val="en-AU"/>
        </w:rPr>
      </w:pPr>
      <w:r w:rsidRPr="00715384">
        <w:rPr>
          <w:rFonts w:asciiTheme="majorHAnsi" w:hAnsiTheme="majorHAnsi" w:cs="Times"/>
          <w:lang w:val="en-AU"/>
        </w:rPr>
        <w:t>Advise and educate content owners on the local environment</w:t>
      </w:r>
    </w:p>
    <w:p w:rsidR="00C26116" w:rsidRPr="00715384" w:rsidRDefault="00C26116" w:rsidP="00C26116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>Manage new orders, renewals and claims, and the invoice process. This will</w:t>
      </w:r>
      <w:r w:rsidRPr="00715384">
        <w:rPr>
          <w:rFonts w:asciiTheme="majorHAnsi" w:eastAsia="Times New Roman" w:hAnsiTheme="majorHAnsi"/>
          <w:color w:val="C00000"/>
          <w:lang w:val="en-AU"/>
        </w:rPr>
        <w:t xml:space="preserve"> </w:t>
      </w:r>
      <w:r w:rsidRPr="00715384">
        <w:rPr>
          <w:rFonts w:asciiTheme="majorHAnsi" w:eastAsia="Times New Roman" w:hAnsiTheme="majorHAnsi"/>
          <w:lang w:val="en-AU"/>
        </w:rPr>
        <w:t>incorporate an understanding of individual library systems and requirements</w:t>
      </w:r>
    </w:p>
    <w:p w:rsidR="00C26116" w:rsidRPr="00715384" w:rsidRDefault="00C26116" w:rsidP="00C26116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>Provide timely and up-to-date pricing, availability and licence information</w:t>
      </w:r>
    </w:p>
    <w:p w:rsidR="00C26116" w:rsidRPr="00715384" w:rsidRDefault="00C26116" w:rsidP="00C26116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>Provide support for technical and access issues</w:t>
      </w:r>
    </w:p>
    <w:p w:rsidR="00C26116" w:rsidRPr="00715384" w:rsidRDefault="00C26116" w:rsidP="00C26116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>Advocate for the provision of accurate, comprehensive and easily accessible statistical data. This includes title-level management information, historical holdings information and COUNTER and SUSHI compliant usage data (facilitating cost-per-use analysis)</w:t>
      </w:r>
    </w:p>
    <w:p w:rsidR="00C26116" w:rsidRPr="00715384" w:rsidRDefault="00C26116" w:rsidP="00C26116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>Advocate for further improvements on user interfaces; and facilitate sophisticated, pre-populated electronic resource management (ERM) services incorporating high quality system integration, metadata and linking</w:t>
      </w:r>
    </w:p>
    <w:p w:rsidR="00C26116" w:rsidRPr="00715384" w:rsidRDefault="00C26116" w:rsidP="00C26116">
      <w:pPr>
        <w:pStyle w:val="ListParagraph"/>
        <w:numPr>
          <w:ilvl w:val="0"/>
          <w:numId w:val="2"/>
        </w:numPr>
        <w:rPr>
          <w:rFonts w:asciiTheme="majorHAnsi" w:hAnsiTheme="majorHAnsi" w:cs="Calibr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>Assist with publisher negotiations to ensure terms and conditions that synchronise with CEIRC Principles.</w:t>
      </w:r>
    </w:p>
    <w:p w:rsidR="00C26116" w:rsidRPr="00715384" w:rsidRDefault="00C26116" w:rsidP="00C26116">
      <w:pPr>
        <w:rPr>
          <w:rFonts w:asciiTheme="majorHAnsi" w:eastAsia="Times New Roman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  <w:r w:rsidRPr="00715384">
        <w:rPr>
          <w:rFonts w:asciiTheme="majorHAnsi" w:hAnsiTheme="majorHAnsi"/>
          <w:b/>
          <w:lang w:val="en-AU"/>
        </w:rPr>
        <w:t>Communication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 xml:space="preserve">Establishing appropriate communication channels is critical to relationship effectiveness. 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CEIRC endorses the following: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Where an agent requires pricing related to a library’s current subscription, the agent should contact the publisher</w:t>
      </w:r>
    </w:p>
    <w:p w:rsidR="00C26116" w:rsidRPr="00715384" w:rsidRDefault="00C26116" w:rsidP="00C26116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An agent should not disclose a library’s agreement terms to a third party e.g. pricing information to another publisher</w:t>
      </w:r>
    </w:p>
    <w:p w:rsidR="00C26116" w:rsidRPr="00715384" w:rsidRDefault="00C26116" w:rsidP="00C26116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A library should not disclose publishers’ pricing (for CEIRC agreements) to an agent without the permission of the publisher or the CAUL Office.</w:t>
      </w: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</w:p>
    <w:p w:rsidR="00C26116" w:rsidRDefault="00C26116" w:rsidP="00C26116">
      <w:pPr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br w:type="page"/>
      </w: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  <w:r w:rsidRPr="00715384">
        <w:rPr>
          <w:rFonts w:asciiTheme="majorHAnsi" w:hAnsiTheme="majorHAnsi"/>
          <w:b/>
          <w:lang w:val="en-AU"/>
        </w:rPr>
        <w:lastRenderedPageBreak/>
        <w:t>CAUL and CONZUL members’ responsibilities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CAUL and CONZUL members will: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pStyle w:val="ListParagraph"/>
        <w:numPr>
          <w:ilvl w:val="0"/>
          <w:numId w:val="4"/>
        </w:num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Understand the Australasian and broader publishing environment</w:t>
      </w:r>
    </w:p>
    <w:p w:rsidR="00C26116" w:rsidRPr="00715384" w:rsidRDefault="00C26116" w:rsidP="00C26116">
      <w:pPr>
        <w:pStyle w:val="ListParagraph"/>
        <w:numPr>
          <w:ilvl w:val="0"/>
          <w:numId w:val="4"/>
        </w:num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Contribute to the development of new pricing and access models</w:t>
      </w:r>
    </w:p>
    <w:p w:rsidR="00C26116" w:rsidRPr="00715384" w:rsidRDefault="00C26116" w:rsidP="00C26116">
      <w:pPr>
        <w:pStyle w:val="ListParagraph"/>
        <w:numPr>
          <w:ilvl w:val="0"/>
          <w:numId w:val="4"/>
        </w:num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 xml:space="preserve">Provide feedback to agents on our library systems’ needs, so as to facilitate integration with publisher systems </w:t>
      </w:r>
    </w:p>
    <w:p w:rsidR="00C26116" w:rsidRPr="00715384" w:rsidRDefault="00C26116" w:rsidP="00C26116">
      <w:pPr>
        <w:pStyle w:val="ListParagraph"/>
        <w:numPr>
          <w:ilvl w:val="0"/>
          <w:numId w:val="4"/>
        </w:num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Respond to agents in a timely manner</w:t>
      </w:r>
    </w:p>
    <w:p w:rsidR="00C26116" w:rsidRPr="00715384" w:rsidRDefault="00C26116" w:rsidP="00C26116">
      <w:pPr>
        <w:pStyle w:val="ListParagraph"/>
        <w:numPr>
          <w:ilvl w:val="0"/>
          <w:numId w:val="4"/>
        </w:num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>Deal with agents transparently, professionally and openly</w:t>
      </w:r>
    </w:p>
    <w:p w:rsidR="00C26116" w:rsidRPr="00715384" w:rsidRDefault="00C26116" w:rsidP="00C26116">
      <w:pPr>
        <w:pStyle w:val="ListParagraph"/>
        <w:numPr>
          <w:ilvl w:val="0"/>
          <w:numId w:val="4"/>
        </w:num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 xml:space="preserve">Interact with agents in accordance with </w:t>
      </w:r>
      <w:r w:rsidRPr="00715384">
        <w:rPr>
          <w:rFonts w:asciiTheme="majorHAnsi" w:eastAsia="Times New Roman" w:hAnsiTheme="majorHAnsi"/>
          <w:lang w:val="en-AU"/>
        </w:rPr>
        <w:t>CEIRC Principles</w:t>
      </w:r>
    </w:p>
    <w:p w:rsidR="00C26116" w:rsidRPr="00715384" w:rsidRDefault="00C26116" w:rsidP="00C26116">
      <w:pPr>
        <w:pStyle w:val="ListParagraph"/>
        <w:numPr>
          <w:ilvl w:val="0"/>
          <w:numId w:val="4"/>
        </w:numPr>
        <w:rPr>
          <w:rFonts w:asciiTheme="majorHAnsi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>Limit pricing and conditions of publisher offers to internal CAUL members only, unless otherwise stated.</w:t>
      </w:r>
    </w:p>
    <w:p w:rsidR="00C26116" w:rsidRPr="00715384" w:rsidRDefault="00C26116" w:rsidP="00C26116">
      <w:pPr>
        <w:ind w:left="360"/>
        <w:rPr>
          <w:rFonts w:asciiTheme="majorHAnsi" w:hAnsiTheme="majorHAnsi"/>
          <w:lang w:val="en-AU"/>
        </w:rPr>
      </w:pPr>
      <w:r w:rsidRPr="00715384">
        <w:rPr>
          <w:rFonts w:asciiTheme="majorHAnsi" w:eastAsia="Times New Roman" w:hAnsiTheme="majorHAnsi"/>
          <w:lang w:val="en-AU"/>
        </w:rPr>
        <w:t xml:space="preserve"> </w:t>
      </w:r>
    </w:p>
    <w:p w:rsidR="00C26116" w:rsidRPr="00715384" w:rsidRDefault="00C26116" w:rsidP="00C26116">
      <w:pPr>
        <w:pStyle w:val="ListParagraph"/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hAnsiTheme="majorHAnsi"/>
          <w:b/>
          <w:lang w:val="en-AU"/>
        </w:rPr>
      </w:pPr>
      <w:r w:rsidRPr="00715384">
        <w:rPr>
          <w:rFonts w:asciiTheme="majorHAnsi" w:hAnsiTheme="majorHAnsi"/>
          <w:b/>
          <w:lang w:val="en-AU"/>
        </w:rPr>
        <w:t>Bibliography</w:t>
      </w:r>
    </w:p>
    <w:p w:rsidR="00C26116" w:rsidRPr="00715384" w:rsidRDefault="00C26116" w:rsidP="00C26116">
      <w:pPr>
        <w:spacing w:after="120"/>
        <w:rPr>
          <w:rFonts w:asciiTheme="majorHAnsi" w:hAnsiTheme="majorHAnsi"/>
          <w:sz w:val="20"/>
          <w:szCs w:val="20"/>
          <w:lang w:val="en-AU"/>
        </w:rPr>
      </w:pPr>
      <w:r w:rsidRPr="00715384">
        <w:rPr>
          <w:rFonts w:asciiTheme="majorHAnsi" w:hAnsiTheme="majorHAnsi"/>
          <w:sz w:val="20"/>
          <w:szCs w:val="20"/>
          <w:lang w:val="en-AU"/>
        </w:rPr>
        <w:t xml:space="preserve">ASA (Association of Subscription Agents and Intermediaries) - </w:t>
      </w:r>
      <w:hyperlink r:id="rId7" w:history="1">
        <w:r w:rsidRPr="00715384">
          <w:rPr>
            <w:rStyle w:val="Hyperlink"/>
            <w:rFonts w:asciiTheme="majorHAnsi" w:hAnsiTheme="majorHAnsi"/>
            <w:sz w:val="20"/>
            <w:szCs w:val="20"/>
            <w:lang w:val="en-AU"/>
          </w:rPr>
          <w:t>http://www.subscription-agents.org/system/files/Latest%20Library%20Choice%20Flyer.pdf</w:t>
        </w:r>
      </w:hyperlink>
      <w:r w:rsidRPr="00715384">
        <w:rPr>
          <w:rFonts w:asciiTheme="majorHAnsi" w:hAnsiTheme="majorHAnsi"/>
          <w:sz w:val="20"/>
          <w:szCs w:val="20"/>
          <w:lang w:val="en-AU"/>
        </w:rPr>
        <w:t xml:space="preserve"> (linked from </w:t>
      </w:r>
      <w:hyperlink r:id="rId8" w:history="1">
        <w:r w:rsidRPr="00715384">
          <w:rPr>
            <w:rStyle w:val="Hyperlink"/>
            <w:rFonts w:asciiTheme="majorHAnsi" w:hAnsiTheme="majorHAnsi"/>
            <w:sz w:val="20"/>
            <w:szCs w:val="20"/>
            <w:lang w:val="en-AU"/>
          </w:rPr>
          <w:t>http://www.subscription-agents.org/library-choice</w:t>
        </w:r>
      </w:hyperlink>
      <w:r w:rsidRPr="00715384">
        <w:rPr>
          <w:rFonts w:asciiTheme="majorHAnsi" w:hAnsiTheme="majorHAnsi"/>
          <w:sz w:val="20"/>
          <w:szCs w:val="20"/>
          <w:lang w:val="en-AU"/>
        </w:rPr>
        <w:t xml:space="preserve">) </w:t>
      </w:r>
    </w:p>
    <w:p w:rsidR="00C26116" w:rsidRPr="00715384" w:rsidRDefault="00C26116" w:rsidP="00C26116">
      <w:pPr>
        <w:spacing w:after="120"/>
        <w:rPr>
          <w:rFonts w:asciiTheme="majorHAnsi" w:hAnsiTheme="majorHAnsi"/>
          <w:sz w:val="20"/>
          <w:szCs w:val="20"/>
          <w:lang w:val="en-AU"/>
        </w:rPr>
      </w:pPr>
      <w:r w:rsidRPr="00715384">
        <w:rPr>
          <w:rFonts w:asciiTheme="majorHAnsi" w:hAnsiTheme="majorHAnsi"/>
          <w:sz w:val="20"/>
          <w:szCs w:val="20"/>
          <w:lang w:val="en-AU"/>
        </w:rPr>
        <w:t xml:space="preserve">Consortium of Academic and Research Libraries in Illinois (CARLI) - </w:t>
      </w:r>
      <w:hyperlink r:id="rId9" w:history="1">
        <w:r w:rsidRPr="00715384">
          <w:rPr>
            <w:rStyle w:val="Hyperlink"/>
            <w:rFonts w:asciiTheme="majorHAnsi" w:hAnsiTheme="majorHAnsi"/>
            <w:sz w:val="20"/>
            <w:szCs w:val="20"/>
            <w:lang w:val="en-AU"/>
          </w:rPr>
          <w:t>http://www.carli.illinois.edu/products-services/eres/licensing-principles</w:t>
        </w:r>
      </w:hyperlink>
      <w:r w:rsidRPr="00715384">
        <w:rPr>
          <w:rFonts w:asciiTheme="majorHAnsi" w:hAnsiTheme="majorHAnsi"/>
          <w:sz w:val="20"/>
          <w:szCs w:val="20"/>
          <w:lang w:val="en-AU"/>
        </w:rPr>
        <w:t xml:space="preserve"> </w:t>
      </w:r>
      <w:r w:rsidRPr="00715384">
        <w:rPr>
          <w:rFonts w:asciiTheme="majorHAnsi" w:hAnsiTheme="majorHAnsi"/>
          <w:i/>
          <w:iCs/>
          <w:sz w:val="20"/>
          <w:szCs w:val="20"/>
          <w:lang w:val="en-AU"/>
        </w:rPr>
        <w:t>Drafted by the CARLI E-Resources Working Group. Adopted by the CARLI Board of Directors, January, 2008.</w:t>
      </w:r>
    </w:p>
    <w:p w:rsidR="00C26116" w:rsidRPr="00715384" w:rsidRDefault="00C26116" w:rsidP="00C2611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sz w:val="20"/>
          <w:szCs w:val="20"/>
          <w:lang w:val="en-AU"/>
        </w:rPr>
      </w:pPr>
      <w:r w:rsidRPr="00715384">
        <w:rPr>
          <w:rFonts w:asciiTheme="majorHAnsi" w:hAnsiTheme="majorHAnsi" w:cs="Calibri"/>
          <w:sz w:val="20"/>
          <w:szCs w:val="20"/>
          <w:lang w:val="en-AU"/>
        </w:rPr>
        <w:t xml:space="preserve">CAUL - </w:t>
      </w:r>
      <w:hyperlink r:id="rId10" w:history="1">
        <w:r w:rsidRPr="00715384">
          <w:rPr>
            <w:rStyle w:val="Hyperlink"/>
            <w:rFonts w:asciiTheme="majorHAnsi" w:hAnsiTheme="majorHAnsi" w:cs="Calibri"/>
            <w:sz w:val="20"/>
            <w:szCs w:val="20"/>
            <w:lang w:val="en-AU"/>
          </w:rPr>
          <w:t>CEIRC Models for Pricing Electronic Information Resources</w:t>
        </w:r>
      </w:hyperlink>
    </w:p>
    <w:p w:rsidR="00C26116" w:rsidRPr="00715384" w:rsidRDefault="00C26116" w:rsidP="00C2611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sz w:val="20"/>
          <w:szCs w:val="20"/>
          <w:lang w:val="en-AU"/>
        </w:rPr>
      </w:pPr>
      <w:r w:rsidRPr="00715384">
        <w:rPr>
          <w:rFonts w:asciiTheme="majorHAnsi" w:hAnsiTheme="majorHAnsi" w:cs="Times"/>
          <w:sz w:val="20"/>
          <w:szCs w:val="20"/>
          <w:lang w:val="en-AU"/>
        </w:rPr>
        <w:t xml:space="preserve">Geleijnse, H. </w:t>
      </w:r>
      <w:hyperlink r:id="rId11" w:history="1">
        <w:r w:rsidRPr="00715384">
          <w:rPr>
            <w:rStyle w:val="Hyperlink"/>
            <w:rFonts w:asciiTheme="majorHAnsi" w:hAnsiTheme="majorHAnsi" w:cs="Times"/>
            <w:sz w:val="20"/>
            <w:szCs w:val="20"/>
            <w:lang w:val="en-AU"/>
          </w:rPr>
          <w:t>Licensing Principles, Consortia and Practical Experiences</w:t>
        </w:r>
      </w:hyperlink>
      <w:r w:rsidRPr="00715384">
        <w:rPr>
          <w:rFonts w:asciiTheme="majorHAnsi" w:hAnsiTheme="majorHAnsi" w:cs="Times"/>
          <w:i/>
          <w:iCs/>
          <w:sz w:val="20"/>
          <w:szCs w:val="20"/>
          <w:lang w:val="en-AU"/>
        </w:rPr>
        <w:t xml:space="preserve"> -</w:t>
      </w:r>
      <w:r w:rsidRPr="00715384">
        <w:rPr>
          <w:rFonts w:asciiTheme="majorHAnsi" w:hAnsiTheme="majorHAnsi" w:cs="Times"/>
          <w:sz w:val="20"/>
          <w:szCs w:val="20"/>
          <w:lang w:val="en-AU"/>
        </w:rPr>
        <w:t xml:space="preserve"> LIBER Quarterly </w:t>
      </w:r>
      <w:r w:rsidRPr="00715384">
        <w:rPr>
          <w:rFonts w:asciiTheme="majorHAnsi" w:hAnsiTheme="majorHAnsi"/>
          <w:sz w:val="20"/>
          <w:szCs w:val="20"/>
          <w:lang w:val="en-AU"/>
        </w:rPr>
        <w:t>Vol 9, No 4 (1999)</w:t>
      </w:r>
    </w:p>
    <w:p w:rsidR="00C26116" w:rsidRPr="00715384" w:rsidRDefault="00C26116" w:rsidP="00C26116">
      <w:pPr>
        <w:spacing w:after="120"/>
        <w:rPr>
          <w:rFonts w:asciiTheme="majorHAnsi" w:hAnsiTheme="majorHAnsi"/>
          <w:sz w:val="20"/>
          <w:szCs w:val="20"/>
          <w:lang w:val="en-AU"/>
        </w:rPr>
      </w:pPr>
      <w:r w:rsidRPr="00715384">
        <w:rPr>
          <w:rFonts w:asciiTheme="majorHAnsi" w:hAnsiTheme="majorHAnsi"/>
          <w:sz w:val="20"/>
          <w:szCs w:val="20"/>
          <w:lang w:val="en-AU"/>
        </w:rPr>
        <w:t>E-Books as a Shared Service in M25 (</w:t>
      </w:r>
      <w:hyperlink r:id="rId12" w:history="1">
        <w:r w:rsidRPr="00715384">
          <w:rPr>
            <w:rStyle w:val="Hyperlink"/>
            <w:rFonts w:asciiTheme="majorHAnsi" w:hAnsiTheme="majorHAnsi"/>
            <w:sz w:val="20"/>
            <w:szCs w:val="20"/>
            <w:lang w:val="en-AU"/>
          </w:rPr>
          <w:t>E-BASS25</w:t>
        </w:r>
      </w:hyperlink>
      <w:r w:rsidRPr="00715384">
        <w:rPr>
          <w:rFonts w:asciiTheme="majorHAnsi" w:hAnsiTheme="majorHAnsi"/>
          <w:sz w:val="20"/>
          <w:szCs w:val="20"/>
          <w:lang w:val="en-AU"/>
        </w:rPr>
        <w:t xml:space="preserve">): a JISC-funded project - </w:t>
      </w:r>
      <w:hyperlink r:id="rId13" w:history="1">
        <w:r w:rsidRPr="00715384">
          <w:rPr>
            <w:rStyle w:val="Hyperlink"/>
            <w:rFonts w:asciiTheme="majorHAnsi" w:hAnsiTheme="majorHAnsi"/>
            <w:sz w:val="20"/>
            <w:szCs w:val="20"/>
            <w:lang w:val="en-AU"/>
          </w:rPr>
          <w:t>http://ebooksguidance.jiscinvolve.org/wp/about-library-consortia/</w:t>
        </w:r>
      </w:hyperlink>
      <w:r w:rsidRPr="00715384">
        <w:rPr>
          <w:rFonts w:asciiTheme="majorHAnsi" w:hAnsiTheme="majorHAnsi"/>
          <w:sz w:val="20"/>
          <w:szCs w:val="20"/>
          <w:lang w:val="en-AU"/>
        </w:rPr>
        <w:t xml:space="preserve"> </w:t>
      </w:r>
    </w:p>
    <w:p w:rsidR="00C26116" w:rsidRPr="00715384" w:rsidRDefault="00C26116" w:rsidP="00C26116">
      <w:pPr>
        <w:rPr>
          <w:rFonts w:asciiTheme="majorHAnsi" w:eastAsia="Times New Roman" w:hAnsiTheme="majorHAnsi"/>
          <w:sz w:val="20"/>
          <w:szCs w:val="20"/>
          <w:lang w:val="en-AU"/>
        </w:rPr>
      </w:pPr>
      <w:r w:rsidRPr="00715384">
        <w:rPr>
          <w:rFonts w:asciiTheme="majorHAnsi" w:hAnsiTheme="majorHAnsi"/>
          <w:sz w:val="20"/>
          <w:szCs w:val="20"/>
          <w:lang w:val="en-AU"/>
        </w:rPr>
        <w:t xml:space="preserve">Turner, R. </w:t>
      </w:r>
      <w:hyperlink r:id="rId14" w:anchor="!po=85.0000" w:history="1">
        <w:r w:rsidRPr="00715384">
          <w:rPr>
            <w:rStyle w:val="Hyperlink"/>
            <w:rFonts w:asciiTheme="majorHAnsi" w:hAnsiTheme="majorHAnsi" w:cs="Times"/>
            <w:sz w:val="20"/>
            <w:szCs w:val="20"/>
            <w:lang w:val="en-AU"/>
          </w:rPr>
          <w:t>Agents, intermediaries, and journal licensing</w:t>
        </w:r>
      </w:hyperlink>
      <w:r w:rsidRPr="00715384">
        <w:rPr>
          <w:rFonts w:asciiTheme="majorHAnsi" w:hAnsiTheme="majorHAnsi" w:cs="Times"/>
          <w:sz w:val="20"/>
          <w:szCs w:val="20"/>
          <w:lang w:val="en-AU"/>
        </w:rPr>
        <w:t xml:space="preserve"> – </w:t>
      </w:r>
      <w:r w:rsidRPr="00715384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  <w:lang w:val="en-AU"/>
        </w:rPr>
        <w:t>J Med Libr Assoc., Vol 90, No.1 (2002)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rPr>
          <w:color w:val="000000"/>
          <w:lang w:val="en-AU"/>
        </w:rPr>
      </w:pPr>
      <w:r w:rsidRPr="00715384">
        <w:rPr>
          <w:color w:val="000000"/>
          <w:lang w:val="en-AU"/>
        </w:rPr>
        <w:t xml:space="preserve">The guidelines can be found at: </w:t>
      </w:r>
      <w:hyperlink r:id="rId15" w:history="1">
        <w:r w:rsidRPr="00715384">
          <w:rPr>
            <w:rStyle w:val="Hyperlink"/>
            <w:rFonts w:ascii="Cambria" w:hAnsi="Cambria"/>
            <w:lang w:val="en-AU"/>
          </w:rPr>
          <w:t>http://www.caul.edu.au/content/upload/files/dataset$doc/intermediaries2014.docx</w:t>
        </w:r>
      </w:hyperlink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</w:p>
    <w:p w:rsidR="00C26116" w:rsidRDefault="00C26116" w:rsidP="00C26116">
      <w:pPr>
        <w:rPr>
          <w:rFonts w:asciiTheme="majorHAnsi" w:hAnsiTheme="majorHAnsi"/>
          <w:lang w:val="en-AU"/>
        </w:rPr>
      </w:pPr>
      <w:r w:rsidRPr="00715384">
        <w:rPr>
          <w:rFonts w:asciiTheme="majorHAnsi" w:hAnsiTheme="majorHAnsi"/>
          <w:lang w:val="en-AU"/>
        </w:rPr>
        <w:t xml:space="preserve">This version: </w:t>
      </w:r>
      <w:r>
        <w:rPr>
          <w:rFonts w:asciiTheme="majorHAnsi" w:hAnsiTheme="majorHAnsi"/>
          <w:lang w:val="en-AU"/>
        </w:rPr>
        <w:t xml:space="preserve"> May 18</w:t>
      </w:r>
      <w:r w:rsidRPr="00715384">
        <w:rPr>
          <w:rFonts w:asciiTheme="majorHAnsi" w:hAnsiTheme="majorHAnsi"/>
          <w:lang w:val="en-AU"/>
        </w:rPr>
        <w:t>, 2015</w:t>
      </w:r>
    </w:p>
    <w:p w:rsidR="00C26116" w:rsidRPr="00715384" w:rsidRDefault="00C26116" w:rsidP="00C26116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Contact:  </w:t>
      </w:r>
      <w:hyperlink r:id="rId16" w:history="1">
        <w:r w:rsidRPr="00EC744C">
          <w:rPr>
            <w:rStyle w:val="Hyperlink"/>
            <w:rFonts w:asciiTheme="majorHAnsi" w:hAnsiTheme="majorHAnsi"/>
            <w:lang w:val="en-AU"/>
          </w:rPr>
          <w:t>CAUL Executive Officer</w:t>
        </w:r>
      </w:hyperlink>
    </w:p>
    <w:p w:rsidR="00315A92" w:rsidRDefault="00315A92" w:rsidP="00315A92">
      <w:pPr>
        <w:spacing w:after="120"/>
        <w:rPr>
          <w:rFonts w:ascii="Tahoma" w:eastAsia="SimSun" w:hAnsi="Tahoma" w:cs="Tahoma"/>
        </w:rPr>
      </w:pPr>
      <w:bookmarkStart w:id="0" w:name="_GoBack"/>
      <w:bookmarkEnd w:id="0"/>
    </w:p>
    <w:sectPr w:rsidR="00315A92" w:rsidSect="007E3D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2127" w:right="1127" w:bottom="1701" w:left="1800" w:header="56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16" w:rsidRDefault="00C26116">
      <w:r>
        <w:separator/>
      </w:r>
    </w:p>
  </w:endnote>
  <w:endnote w:type="continuationSeparator" w:id="0">
    <w:p w:rsidR="00C26116" w:rsidRDefault="00C2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h="1389" w:hRule="exact" w:wrap="around" w:vAnchor="text" w:hAnchor="page" w:x="5761" w:y="-91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F6D">
      <w:rPr>
        <w:rStyle w:val="PageNumber"/>
        <w:noProof/>
      </w:rPr>
      <w:t>2</w:t>
    </w:r>
    <w:r>
      <w:rPr>
        <w:rStyle w:val="PageNumber"/>
      </w:rPr>
      <w:fldChar w:fldCharType="end"/>
    </w:r>
  </w:p>
  <w:p w:rsidR="007E3D10" w:rsidRDefault="002C2E36" w:rsidP="007E3D10">
    <w:pPr>
      <w:pStyle w:val="Footer"/>
      <w:ind w:left="-1134" w:firstLine="1134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26E941D2" wp14:editId="5D8EE756">
          <wp:simplePos x="0" y="0"/>
          <wp:positionH relativeFrom="column">
            <wp:posOffset>-684530</wp:posOffset>
          </wp:positionH>
          <wp:positionV relativeFrom="paragraph">
            <wp:posOffset>-340360</wp:posOffset>
          </wp:positionV>
          <wp:extent cx="6659880" cy="198120"/>
          <wp:effectExtent l="25400" t="0" r="0" b="0"/>
          <wp:wrapNone/>
          <wp:docPr id="6" name="Picture 3" descr="::August Finals:CAU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August Finals:CAU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4E4DA41C" wp14:editId="139DA628">
          <wp:simplePos x="0" y="0"/>
          <wp:positionH relativeFrom="column">
            <wp:align>center</wp:align>
          </wp:positionH>
          <wp:positionV relativeFrom="paragraph">
            <wp:posOffset>8910955</wp:posOffset>
          </wp:positionV>
          <wp:extent cx="6805295" cy="942975"/>
          <wp:effectExtent l="25400" t="0" r="1905" b="0"/>
          <wp:wrapNone/>
          <wp:docPr id="5" name="Picture 1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36" w:rsidRDefault="002C2E36" w:rsidP="002C2E36">
    <w:pPr>
      <w:pStyle w:val="Footer"/>
      <w:ind w:left="-1134"/>
    </w:pPr>
    <w:r>
      <w:rPr>
        <w:noProof/>
        <w:lang w:eastAsia="en-AU"/>
      </w:rPr>
      <w:drawing>
        <wp:inline distT="0" distB="0" distL="0" distR="0" wp14:anchorId="722E6448" wp14:editId="78CA2267">
          <wp:extent cx="6634130" cy="901505"/>
          <wp:effectExtent l="0" t="0" r="0" b="0"/>
          <wp:docPr id="10" name="Picture 10" descr="RBDesign:WIP:ACTIVE 2013:CAUL_Business card update:Word documents:CAUL Letterhead bottom Heather Gor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BDesign:WIP:ACTIVE 2013:CAUL_Business card update:Word documents:CAUL Letterhead bottom Heather Gord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901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7D96BA2E" wp14:editId="1A718527">
          <wp:simplePos x="0" y="0"/>
          <wp:positionH relativeFrom="column">
            <wp:align>center</wp:align>
          </wp:positionH>
          <wp:positionV relativeFrom="paragraph">
            <wp:posOffset>9181465</wp:posOffset>
          </wp:positionV>
          <wp:extent cx="6833870" cy="942975"/>
          <wp:effectExtent l="25400" t="0" r="0" b="0"/>
          <wp:wrapNone/>
          <wp:docPr id="7" name="Picture 2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E36" w:rsidRDefault="002C2E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16" w:rsidRDefault="00C26116">
      <w:r>
        <w:separator/>
      </w:r>
    </w:p>
  </w:footnote>
  <w:footnote w:type="continuationSeparator" w:id="0">
    <w:p w:rsidR="00C26116" w:rsidRDefault="00C2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D10" w:rsidRDefault="00115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1150B0" w:rsidP="007E3D10">
    <w:pPr>
      <w:pStyle w:val="Header"/>
      <w:ind w:hanging="1134"/>
    </w:pPr>
  </w:p>
  <w:p w:rsidR="007E3D10" w:rsidRDefault="001150B0" w:rsidP="007E3D10">
    <w:pPr>
      <w:pStyle w:val="Header"/>
    </w:pPr>
  </w:p>
  <w:p w:rsidR="007E3D10" w:rsidRDefault="001150B0" w:rsidP="007E3D10">
    <w:pPr>
      <w:pStyle w:val="Header"/>
    </w:pPr>
  </w:p>
  <w:p w:rsidR="007E3D10" w:rsidRDefault="001150B0" w:rsidP="007E3D10">
    <w:pPr>
      <w:pStyle w:val="Header"/>
    </w:pPr>
  </w:p>
  <w:p w:rsidR="007E3D10" w:rsidRDefault="001150B0" w:rsidP="007E3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ind w:left="-1134"/>
    </w:pPr>
    <w:r>
      <w:rPr>
        <w:noProof/>
        <w:lang w:eastAsia="en-AU"/>
      </w:rPr>
      <w:drawing>
        <wp:inline distT="0" distB="0" distL="0" distR="0" wp14:anchorId="21FC1A29" wp14:editId="5F845143">
          <wp:extent cx="2159635" cy="564515"/>
          <wp:effectExtent l="25400" t="0" r="0" b="0"/>
          <wp:docPr id="1" name="Picture 15" descr="CAUL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L letter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8A8"/>
    <w:multiLevelType w:val="hybridMultilevel"/>
    <w:tmpl w:val="7F0C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A6D"/>
    <w:multiLevelType w:val="hybridMultilevel"/>
    <w:tmpl w:val="CFEAE93E"/>
    <w:lvl w:ilvl="0" w:tplc="C86C68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9BD01E1"/>
    <w:multiLevelType w:val="hybridMultilevel"/>
    <w:tmpl w:val="7F0C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84D"/>
    <w:multiLevelType w:val="hybridMultilevel"/>
    <w:tmpl w:val="DFA2D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10A9C"/>
    <w:multiLevelType w:val="hybridMultilevel"/>
    <w:tmpl w:val="506EDA38"/>
    <w:lvl w:ilvl="0" w:tplc="5680DF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4253B"/>
    <w:multiLevelType w:val="hybridMultilevel"/>
    <w:tmpl w:val="264805FA"/>
    <w:lvl w:ilvl="0" w:tplc="5680DF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16"/>
    <w:rsid w:val="000436C4"/>
    <w:rsid w:val="000A4BA3"/>
    <w:rsid w:val="00116154"/>
    <w:rsid w:val="002C2E36"/>
    <w:rsid w:val="00315A92"/>
    <w:rsid w:val="003C0079"/>
    <w:rsid w:val="005C2CF8"/>
    <w:rsid w:val="005F6863"/>
    <w:rsid w:val="007F071A"/>
    <w:rsid w:val="00C26116"/>
    <w:rsid w:val="00EB2703"/>
    <w:rsid w:val="00FD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60BBC-16B1-4109-A5FA-82D7D16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16"/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0E"/>
  </w:style>
  <w:style w:type="paragraph" w:styleId="Footer">
    <w:name w:val="footer"/>
    <w:basedOn w:val="Normal"/>
    <w:link w:val="Foot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0E"/>
  </w:style>
  <w:style w:type="character" w:styleId="PageNumber">
    <w:name w:val="page number"/>
    <w:basedOn w:val="DefaultParagraphFont"/>
    <w:uiPriority w:val="99"/>
    <w:semiHidden/>
    <w:unhideWhenUsed/>
    <w:rsid w:val="00DC5049"/>
  </w:style>
  <w:style w:type="paragraph" w:styleId="BalloonText">
    <w:name w:val="Balloon Text"/>
    <w:basedOn w:val="Normal"/>
    <w:link w:val="BalloonTextChar"/>
    <w:uiPriority w:val="99"/>
    <w:semiHidden/>
    <w:unhideWhenUsed/>
    <w:rsid w:val="0031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92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26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cription-agents.org/library-choice" TargetMode="External"/><Relationship Id="rId13" Type="http://schemas.openxmlformats.org/officeDocument/2006/relationships/hyperlink" Target="http://ebooksguidance.jiscinvolve.org/wp/about-library-consorti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ubscription-agents.org/system/files/Latest%20Library%20Choice%20Flyer.pdf" TargetMode="External"/><Relationship Id="rId12" Type="http://schemas.openxmlformats.org/officeDocument/2006/relationships/hyperlink" Target="http://ebass.rhul.ac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aul@caul.edu.au?subject=CAUL/CEIRC%20Guidelines%20for%20intermediary%20agents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er.library.uu.nl/index.php/lq/article/view/75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ul.edu.au/content/upload/files/dataset$doc/intermediaries2014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ul.edu.au/content/upload/files/datasets/ceirc2013principles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li.illinois.edu/products-services/eres/licensing-principles" TargetMode="External"/><Relationship Id="rId14" Type="http://schemas.openxmlformats.org/officeDocument/2006/relationships/hyperlink" Target="http://www.ncbi.nlm.nih.gov/pmc/articles/PMC64766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9508250\Documents\Custom%20Office%20Templates\CAUL2013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CAUL2013letterhead-template.dotx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CAUL template</vt:lpstr>
    </vt:vector>
  </TitlesOfParts>
  <Company>Racheal Bruhn Design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CAUL template</dc:title>
  <dc:subject/>
  <dc:creator>Diane Costello</dc:creator>
  <cp:keywords/>
  <cp:lastModifiedBy>Diane Costello</cp:lastModifiedBy>
  <cp:revision>2</cp:revision>
  <dcterms:created xsi:type="dcterms:W3CDTF">2015-05-18T02:54:00Z</dcterms:created>
  <dcterms:modified xsi:type="dcterms:W3CDTF">2015-05-18T02:54:00Z</dcterms:modified>
</cp:coreProperties>
</file>